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F70" w:rsidRDefault="00A34F70" w:rsidP="00A34F70">
      <w:pPr>
        <w:ind w:left="0" w:right="-86" w:firstLine="0"/>
        <w:jc w:val="center"/>
        <w:rPr>
          <w:rFonts w:ascii="Arial" w:eastAsia="Calibri" w:hAnsi="Arial" w:cs="Arial"/>
          <w:bCs/>
          <w:sz w:val="24"/>
          <w:szCs w:val="24"/>
        </w:rPr>
      </w:pPr>
      <w:r w:rsidRPr="00A34F70">
        <w:rPr>
          <w:noProof/>
          <w:lang w:eastAsia="fr-FR"/>
        </w:rPr>
        <w:drawing>
          <wp:inline distT="0" distB="0" distL="0" distR="0">
            <wp:extent cx="5127009" cy="621798"/>
            <wp:effectExtent l="19050" t="0" r="0" b="0"/>
            <wp:docPr id="2" name="Image 1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Ã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939" cy="622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F70" w:rsidRPr="00A34F70" w:rsidRDefault="00A34F70" w:rsidP="00A34F70">
      <w:pPr>
        <w:ind w:left="0" w:right="-86" w:firstLine="0"/>
        <w:jc w:val="center"/>
      </w:pPr>
      <w:r w:rsidRPr="00A34F70">
        <w:rPr>
          <w:rFonts w:ascii="Arial" w:hAnsi="Arial" w:cs="Arial"/>
          <w:b/>
          <w:color w:val="FFFFFF"/>
          <w:sz w:val="32"/>
          <w:szCs w:val="32"/>
          <w:highlight w:val="darkGreen"/>
        </w:rPr>
        <w:t>Faire son vin de rhubarbe</w:t>
      </w:r>
      <w:r w:rsidRPr="00BC55AB">
        <w:rPr>
          <w:rFonts w:ascii="Arial" w:eastAsia="Calibri" w:hAnsi="Arial" w:cs="Arial"/>
          <w:bCs/>
          <w:sz w:val="24"/>
          <w:szCs w:val="24"/>
        </w:rPr>
        <w:t xml:space="preserve"> :</w:t>
      </w:r>
    </w:p>
    <w:p w:rsidR="00A34F70" w:rsidRPr="00A34F70" w:rsidRDefault="00A34F70" w:rsidP="00A34F70">
      <w:pPr>
        <w:ind w:right="-31"/>
        <w:rPr>
          <w:rFonts w:ascii="Arial" w:eastAsia="Calibri" w:hAnsi="Arial" w:cs="Arial"/>
          <w:bCs/>
          <w:sz w:val="24"/>
          <w:szCs w:val="24"/>
        </w:rPr>
      </w:pPr>
    </w:p>
    <w:p w:rsidR="00A34F70" w:rsidRDefault="00A34F70" w:rsidP="00A34F70">
      <w:pPr>
        <w:ind w:left="360" w:right="-31" w:firstLine="0"/>
        <w:jc w:val="center"/>
        <w:rPr>
          <w:rFonts w:ascii="Arial" w:eastAsia="Calibri" w:hAnsi="Arial" w:cs="Arial"/>
          <w:bCs/>
          <w:sz w:val="24"/>
          <w:szCs w:val="24"/>
        </w:rPr>
      </w:pPr>
      <w:r w:rsidRPr="00BC55AB">
        <w:rPr>
          <w:noProof/>
          <w:lang w:eastAsia="fr-FR"/>
        </w:rPr>
        <w:drawing>
          <wp:inline distT="0" distB="0" distL="0" distR="0">
            <wp:extent cx="1428750" cy="1428750"/>
            <wp:effectExtent l="0" t="0" r="0" b="0"/>
            <wp:docPr id="1" name="Image 1" descr="https://www.embouteille.com/ckfinder/userfiles/images/rhubarb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embouteille.com/ckfinder/userfiles/images/rhubarb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F70" w:rsidRDefault="00A34F70" w:rsidP="00A34F70">
      <w:pPr>
        <w:pStyle w:val="Paragraphedeliste"/>
        <w:ind w:right="-31" w:firstLine="0"/>
        <w:rPr>
          <w:rFonts w:ascii="Arial" w:eastAsia="Times New Roman" w:hAnsi="Arial" w:cs="Arial"/>
          <w:color w:val="000000" w:themeColor="text1"/>
          <w:sz w:val="24"/>
          <w:szCs w:val="24"/>
          <w:lang w:eastAsia="fr-FR"/>
        </w:rPr>
      </w:pPr>
      <w:r w:rsidRPr="00BC55AB">
        <w:rPr>
          <w:rFonts w:ascii="Arial" w:eastAsia="Times New Roman" w:hAnsi="Arial" w:cs="Arial"/>
          <w:color w:val="000000" w:themeColor="text1"/>
          <w:sz w:val="24"/>
          <w:szCs w:val="24"/>
          <w:lang w:eastAsia="fr-FR"/>
        </w:rPr>
        <w:t>Ce vin est une fermentation de la rhubarbe fraîche, il se réalise donc sans alcool à la base mais ne vous inquiétez pas, au final, ce sera suffisamment fort.</w:t>
      </w:r>
    </w:p>
    <w:p w:rsidR="00A34F70" w:rsidRDefault="00A34F70" w:rsidP="00A34F70">
      <w:pPr>
        <w:pStyle w:val="Paragraphedeliste"/>
        <w:ind w:right="-31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BC55AB">
        <w:rPr>
          <w:rFonts w:ascii="Arial" w:eastAsia="Times New Roman" w:hAnsi="Arial" w:cs="Arial"/>
          <w:color w:val="000000" w:themeColor="text1"/>
          <w:sz w:val="24"/>
          <w:szCs w:val="24"/>
          <w:lang w:eastAsia="fr-FR"/>
        </w:rPr>
        <w:br/>
      </w:r>
      <w:r w:rsidRPr="00BC55AB">
        <w:rPr>
          <w:rFonts w:ascii="Arial" w:hAnsi="Arial" w:cs="Arial"/>
          <w:b/>
          <w:color w:val="FFFFFF"/>
          <w:sz w:val="24"/>
          <w:szCs w:val="24"/>
          <w:highlight w:val="darkGreen"/>
        </w:rPr>
        <w:t>Ingrédients </w:t>
      </w:r>
    </w:p>
    <w:p w:rsidR="00A34F70" w:rsidRPr="00A34F70" w:rsidRDefault="00A34F70" w:rsidP="00A34F70">
      <w:pPr>
        <w:pStyle w:val="Paragraphedeliste"/>
        <w:ind w:right="-31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</w:p>
    <w:p w:rsidR="00A34F70" w:rsidRDefault="00A34F70" w:rsidP="00A34F70">
      <w:pPr>
        <w:pStyle w:val="Paragraphedeliste"/>
        <w:numPr>
          <w:ilvl w:val="0"/>
          <w:numId w:val="4"/>
        </w:numPr>
        <w:ind w:right="-31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Cs/>
          <w:sz w:val="24"/>
          <w:szCs w:val="24"/>
        </w:rPr>
        <w:t>1</w:t>
      </w:r>
      <w:r w:rsidRPr="00BC55AB">
        <w:rPr>
          <w:rFonts w:ascii="Arial" w:eastAsia="Calibri" w:hAnsi="Arial" w:cs="Arial"/>
          <w:bCs/>
          <w:sz w:val="24"/>
          <w:szCs w:val="24"/>
        </w:rPr>
        <w:t xml:space="preserve"> KG de Rhubarbe</w:t>
      </w:r>
    </w:p>
    <w:p w:rsidR="00A34F70" w:rsidRDefault="00A34F70" w:rsidP="00A34F70">
      <w:pPr>
        <w:pStyle w:val="Paragraphedeliste"/>
        <w:numPr>
          <w:ilvl w:val="0"/>
          <w:numId w:val="4"/>
        </w:numPr>
        <w:ind w:right="-31"/>
        <w:rPr>
          <w:rFonts w:ascii="Arial" w:eastAsia="Calibri" w:hAnsi="Arial" w:cs="Arial"/>
          <w:bCs/>
          <w:sz w:val="24"/>
          <w:szCs w:val="24"/>
        </w:rPr>
      </w:pPr>
      <w:r w:rsidRPr="00BC55AB">
        <w:rPr>
          <w:rFonts w:ascii="Arial" w:eastAsia="Calibri" w:hAnsi="Arial" w:cs="Arial"/>
          <w:bCs/>
          <w:sz w:val="24"/>
          <w:szCs w:val="24"/>
        </w:rPr>
        <w:t>300 G de Sucre</w:t>
      </w:r>
    </w:p>
    <w:p w:rsidR="00A34F70" w:rsidRDefault="00A34F70" w:rsidP="00A34F70">
      <w:pPr>
        <w:pStyle w:val="Paragraphedeliste"/>
        <w:numPr>
          <w:ilvl w:val="0"/>
          <w:numId w:val="4"/>
        </w:numPr>
        <w:ind w:right="-31"/>
        <w:rPr>
          <w:rFonts w:ascii="Arial" w:eastAsia="Calibri" w:hAnsi="Arial" w:cs="Arial"/>
          <w:bCs/>
          <w:sz w:val="24"/>
          <w:szCs w:val="24"/>
        </w:rPr>
      </w:pPr>
      <w:r w:rsidRPr="00BC55AB">
        <w:rPr>
          <w:rFonts w:ascii="Arial" w:eastAsia="Calibri" w:hAnsi="Arial" w:cs="Arial"/>
          <w:bCs/>
          <w:sz w:val="24"/>
          <w:szCs w:val="24"/>
        </w:rPr>
        <w:t>Citron</w:t>
      </w:r>
    </w:p>
    <w:p w:rsidR="00A34F70" w:rsidRDefault="00A34F70" w:rsidP="00A34F70">
      <w:pPr>
        <w:pStyle w:val="Paragraphedeliste"/>
        <w:numPr>
          <w:ilvl w:val="0"/>
          <w:numId w:val="4"/>
        </w:numPr>
        <w:ind w:right="-31"/>
        <w:rPr>
          <w:rFonts w:ascii="Arial" w:eastAsia="Calibri" w:hAnsi="Arial" w:cs="Arial"/>
          <w:bCs/>
          <w:sz w:val="24"/>
          <w:szCs w:val="24"/>
        </w:rPr>
      </w:pPr>
      <w:r w:rsidRPr="00BC55AB">
        <w:rPr>
          <w:rFonts w:ascii="Arial" w:eastAsia="Calibri" w:hAnsi="Arial" w:cs="Arial"/>
          <w:bCs/>
          <w:sz w:val="24"/>
          <w:szCs w:val="24"/>
        </w:rPr>
        <w:t>5 L d’eau</w:t>
      </w:r>
    </w:p>
    <w:p w:rsidR="00A34F70" w:rsidRDefault="00A34F70" w:rsidP="00A34F70">
      <w:pPr>
        <w:pStyle w:val="Paragraphedeliste"/>
        <w:ind w:right="-31" w:firstLine="0"/>
        <w:rPr>
          <w:rFonts w:ascii="Arial" w:eastAsia="Calibri" w:hAnsi="Arial" w:cs="Arial"/>
          <w:bCs/>
          <w:sz w:val="24"/>
          <w:szCs w:val="24"/>
        </w:rPr>
      </w:pPr>
    </w:p>
    <w:p w:rsidR="00A34F70" w:rsidRPr="00BC55AB" w:rsidRDefault="00A34F70" w:rsidP="00A34F70">
      <w:pPr>
        <w:pStyle w:val="Paragraphedeliste"/>
        <w:ind w:right="-31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BC55AB">
        <w:rPr>
          <w:rFonts w:ascii="Arial" w:hAnsi="Arial" w:cs="Arial"/>
          <w:b/>
          <w:color w:val="FFFFFF"/>
          <w:sz w:val="24"/>
          <w:szCs w:val="24"/>
          <w:highlight w:val="darkGreen"/>
        </w:rPr>
        <w:t>Préparation </w:t>
      </w:r>
    </w:p>
    <w:p w:rsidR="00A34F70" w:rsidRDefault="00A34F70" w:rsidP="00A34F70">
      <w:pPr>
        <w:pStyle w:val="Paragraphedeliste"/>
        <w:ind w:right="-31" w:firstLine="0"/>
        <w:rPr>
          <w:rFonts w:ascii="Arial" w:eastAsia="Calibri" w:hAnsi="Arial" w:cs="Arial"/>
          <w:bCs/>
          <w:sz w:val="24"/>
          <w:szCs w:val="24"/>
        </w:rPr>
      </w:pPr>
    </w:p>
    <w:p w:rsidR="008833F3" w:rsidRDefault="00A34F70" w:rsidP="008833F3">
      <w:pPr>
        <w:pStyle w:val="Paragraphedeliste"/>
        <w:ind w:right="-31" w:firstLine="0"/>
        <w:rPr>
          <w:rFonts w:ascii="Arial" w:eastAsia="Times New Roman" w:hAnsi="Arial" w:cs="Arial"/>
          <w:color w:val="000000" w:themeColor="text1"/>
          <w:sz w:val="24"/>
          <w:szCs w:val="24"/>
          <w:lang w:eastAsia="fr-FR"/>
        </w:rPr>
      </w:pPr>
      <w:r w:rsidRPr="00BC55AB">
        <w:rPr>
          <w:rFonts w:ascii="Arial" w:eastAsia="Times New Roman" w:hAnsi="Arial" w:cs="Arial"/>
          <w:color w:val="000000" w:themeColor="text1"/>
          <w:sz w:val="24"/>
          <w:szCs w:val="24"/>
          <w:lang w:eastAsia="fr-FR"/>
        </w:rPr>
        <w:t>Couper la rhubarbe à 1cm des feuilles et à 5cm du pied environ. En fonction de la couleur que vous voulez donner à votre vin, il existe plusieurs manière de préparer la rhubarbe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fr-FR"/>
        </w:rPr>
        <w:t>.</w:t>
      </w:r>
      <w:r w:rsidRPr="00BC55AB">
        <w:rPr>
          <w:rFonts w:ascii="Arial" w:eastAsia="Times New Roman" w:hAnsi="Arial" w:cs="Arial"/>
          <w:color w:val="000000" w:themeColor="text1"/>
          <w:sz w:val="24"/>
          <w:szCs w:val="24"/>
          <w:lang w:eastAsia="fr-FR"/>
        </w:rPr>
        <w:t xml:space="preserve"> </w:t>
      </w:r>
    </w:p>
    <w:p w:rsidR="00A34F70" w:rsidRDefault="008833F3" w:rsidP="00A34F70">
      <w:pPr>
        <w:pStyle w:val="Paragraphedeliste"/>
        <w:numPr>
          <w:ilvl w:val="0"/>
          <w:numId w:val="3"/>
        </w:numPr>
        <w:ind w:right="-31"/>
        <w:rPr>
          <w:rFonts w:ascii="Arial" w:eastAsia="Times New Roman" w:hAnsi="Arial" w:cs="Arial"/>
          <w:color w:val="000000" w:themeColor="text1"/>
          <w:sz w:val="24"/>
          <w:szCs w:val="24"/>
          <w:lang w:eastAsia="fr-FR"/>
        </w:rPr>
      </w:pPr>
      <w:r>
        <w:rPr>
          <w:rFonts w:ascii="Arial" w:eastAsia="Times New Roman" w:hAnsi="Arial" w:cs="Arial"/>
          <w:b/>
          <w:color w:val="000000" w:themeColor="text1"/>
          <w:sz w:val="24"/>
          <w:szCs w:val="24"/>
          <w:lang w:eastAsia="fr-FR"/>
        </w:rPr>
        <w:t>Pour</w:t>
      </w:r>
      <w:r w:rsidR="00A34F70" w:rsidRPr="00BC55A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fr-FR"/>
        </w:rPr>
        <w:t xml:space="preserve"> un vin </w:t>
      </w:r>
      <w:r w:rsidR="00A34F70" w:rsidRPr="008833F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fr-FR"/>
        </w:rPr>
        <w:t>incolore :</w:t>
      </w:r>
      <w:r w:rsidR="00A34F70">
        <w:rPr>
          <w:rFonts w:ascii="Arial" w:eastAsia="Times New Roman" w:hAnsi="Arial" w:cs="Arial"/>
          <w:color w:val="000000" w:themeColor="text1"/>
          <w:sz w:val="24"/>
          <w:szCs w:val="24"/>
          <w:lang w:eastAsia="fr-FR"/>
        </w:rPr>
        <w:t xml:space="preserve"> épluchez les tiges</w:t>
      </w:r>
    </w:p>
    <w:p w:rsidR="00A34F70" w:rsidRDefault="008833F3" w:rsidP="00A34F70">
      <w:pPr>
        <w:pStyle w:val="Paragraphedeliste"/>
        <w:numPr>
          <w:ilvl w:val="0"/>
          <w:numId w:val="3"/>
        </w:numPr>
        <w:ind w:right="-31"/>
        <w:rPr>
          <w:rFonts w:ascii="Arial" w:eastAsia="Times New Roman" w:hAnsi="Arial" w:cs="Arial"/>
          <w:color w:val="000000" w:themeColor="text1"/>
          <w:sz w:val="24"/>
          <w:szCs w:val="24"/>
          <w:lang w:eastAsia="fr-FR"/>
        </w:rPr>
      </w:pPr>
      <w:r>
        <w:rPr>
          <w:rFonts w:ascii="Arial" w:eastAsia="Times New Roman" w:hAnsi="Arial" w:cs="Arial"/>
          <w:b/>
          <w:color w:val="000000" w:themeColor="text1"/>
          <w:sz w:val="24"/>
          <w:szCs w:val="24"/>
          <w:lang w:eastAsia="fr-FR"/>
        </w:rPr>
        <w:t>Pour</w:t>
      </w:r>
      <w:r w:rsidR="00A34F70" w:rsidRPr="00BC55A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fr-FR"/>
        </w:rPr>
        <w:t xml:space="preserve"> un vin</w:t>
      </w:r>
      <w:r w:rsidR="00A34F70" w:rsidRPr="008833F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fr-FR"/>
        </w:rPr>
        <w:t xml:space="preserve"> vert :</w:t>
      </w:r>
      <w:r w:rsidR="00A34F70">
        <w:rPr>
          <w:rFonts w:ascii="Arial" w:eastAsia="Times New Roman" w:hAnsi="Arial" w:cs="Arial"/>
          <w:color w:val="000000" w:themeColor="text1"/>
          <w:sz w:val="24"/>
          <w:szCs w:val="24"/>
          <w:lang w:eastAsia="fr-FR"/>
        </w:rPr>
        <w:t xml:space="preserve"> coupez la partie rouge</w:t>
      </w:r>
    </w:p>
    <w:p w:rsidR="00386838" w:rsidRPr="00386838" w:rsidRDefault="008833F3" w:rsidP="00A34F70">
      <w:pPr>
        <w:pStyle w:val="Paragraphedeliste"/>
        <w:numPr>
          <w:ilvl w:val="0"/>
          <w:numId w:val="3"/>
        </w:numPr>
        <w:ind w:right="-31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/>
          <w:color w:val="000000" w:themeColor="text1"/>
          <w:sz w:val="24"/>
          <w:szCs w:val="24"/>
          <w:lang w:eastAsia="fr-FR"/>
        </w:rPr>
        <w:t>Pour</w:t>
      </w:r>
      <w:r w:rsidR="00A34F70" w:rsidRPr="00BC55A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fr-FR"/>
        </w:rPr>
        <w:t xml:space="preserve"> un vin rouge :</w:t>
      </w:r>
      <w:r w:rsidR="00A34F70" w:rsidRPr="00BC55AB">
        <w:rPr>
          <w:rFonts w:ascii="Arial" w:eastAsia="Times New Roman" w:hAnsi="Arial" w:cs="Arial"/>
          <w:color w:val="000000" w:themeColor="text1"/>
          <w:sz w:val="24"/>
          <w:szCs w:val="24"/>
          <w:lang w:eastAsia="fr-FR"/>
        </w:rPr>
        <w:t xml:space="preserve"> conservez toute la tige</w:t>
      </w:r>
    </w:p>
    <w:p w:rsidR="00386838" w:rsidRDefault="00386838" w:rsidP="00386838">
      <w:pPr>
        <w:pStyle w:val="Paragraphedeliste"/>
        <w:ind w:left="1440" w:right="-31" w:firstLine="0"/>
        <w:rPr>
          <w:rFonts w:ascii="Arial" w:eastAsia="Times New Roman" w:hAnsi="Arial" w:cs="Arial"/>
          <w:color w:val="000000" w:themeColor="text1"/>
          <w:sz w:val="24"/>
          <w:szCs w:val="24"/>
          <w:lang w:eastAsia="fr-FR"/>
        </w:rPr>
      </w:pPr>
    </w:p>
    <w:p w:rsidR="008833F3" w:rsidRDefault="00386838" w:rsidP="008833F3">
      <w:pPr>
        <w:pStyle w:val="Paragraphedeliste"/>
        <w:ind w:right="-31" w:firstLine="0"/>
        <w:rPr>
          <w:rFonts w:ascii="Arial" w:eastAsia="Calibri" w:hAnsi="Arial" w:cs="Arial"/>
          <w:bCs/>
          <w:sz w:val="24"/>
          <w:szCs w:val="24"/>
        </w:rPr>
      </w:pPr>
      <w:r w:rsidRPr="00BC55AB">
        <w:rPr>
          <w:rFonts w:ascii="Arial" w:eastAsia="Calibri" w:hAnsi="Arial" w:cs="Arial"/>
          <w:bCs/>
          <w:sz w:val="24"/>
          <w:szCs w:val="24"/>
        </w:rPr>
        <w:t xml:space="preserve">Certains </w:t>
      </w:r>
      <w:r>
        <w:rPr>
          <w:rFonts w:ascii="Arial" w:eastAsia="Calibri" w:hAnsi="Arial" w:cs="Arial"/>
          <w:bCs/>
          <w:sz w:val="24"/>
          <w:szCs w:val="24"/>
        </w:rPr>
        <w:t>c</w:t>
      </w:r>
      <w:r w:rsidRPr="00BC55AB">
        <w:rPr>
          <w:rFonts w:ascii="Arial" w:eastAsia="Calibri" w:hAnsi="Arial" w:cs="Arial"/>
          <w:bCs/>
          <w:sz w:val="24"/>
          <w:szCs w:val="24"/>
        </w:rPr>
        <w:t>onseillent de couper les tiges finement</w:t>
      </w:r>
      <w:r w:rsidR="008833F3">
        <w:rPr>
          <w:rFonts w:ascii="Arial" w:eastAsia="Calibri" w:hAnsi="Arial" w:cs="Arial"/>
          <w:bCs/>
          <w:sz w:val="24"/>
          <w:szCs w:val="24"/>
        </w:rPr>
        <w:t>,</w:t>
      </w:r>
      <w:r w:rsidRPr="00BC55AB">
        <w:rPr>
          <w:rFonts w:ascii="Arial" w:eastAsia="Calibri" w:hAnsi="Arial" w:cs="Arial"/>
          <w:bCs/>
          <w:sz w:val="24"/>
          <w:szCs w:val="24"/>
        </w:rPr>
        <w:t xml:space="preserve"> mais brisez les plutôt en petits morceaux </w:t>
      </w:r>
      <w:r w:rsidR="008833F3">
        <w:rPr>
          <w:rFonts w:ascii="Arial" w:eastAsia="Calibri" w:hAnsi="Arial" w:cs="Arial"/>
          <w:bCs/>
          <w:sz w:val="24"/>
          <w:szCs w:val="24"/>
        </w:rPr>
        <w:t>de façon à</w:t>
      </w:r>
      <w:r w:rsidRPr="00BC55AB">
        <w:rPr>
          <w:rFonts w:ascii="Arial" w:eastAsia="Calibri" w:hAnsi="Arial" w:cs="Arial"/>
          <w:bCs/>
          <w:sz w:val="24"/>
          <w:szCs w:val="24"/>
        </w:rPr>
        <w:t xml:space="preserve"> garder plus de saveur</w:t>
      </w:r>
      <w:r w:rsidR="008833F3">
        <w:rPr>
          <w:rFonts w:ascii="Arial" w:eastAsia="Calibri" w:hAnsi="Arial" w:cs="Arial"/>
          <w:bCs/>
          <w:sz w:val="24"/>
          <w:szCs w:val="24"/>
        </w:rPr>
        <w:t>,</w:t>
      </w:r>
      <w:r w:rsidRPr="00BC55AB">
        <w:rPr>
          <w:rFonts w:ascii="Arial" w:eastAsia="Calibri" w:hAnsi="Arial" w:cs="Arial"/>
          <w:bCs/>
          <w:sz w:val="24"/>
          <w:szCs w:val="24"/>
        </w:rPr>
        <w:t xml:space="preserve"> avant de les </w:t>
      </w:r>
      <w:r w:rsidR="008833F3">
        <w:rPr>
          <w:rFonts w:ascii="Arial" w:eastAsia="Calibri" w:hAnsi="Arial" w:cs="Arial"/>
          <w:bCs/>
          <w:sz w:val="24"/>
          <w:szCs w:val="24"/>
        </w:rPr>
        <w:t>mettre</w:t>
      </w:r>
      <w:r w:rsidRPr="00BC55AB">
        <w:rPr>
          <w:rFonts w:ascii="Arial" w:eastAsia="Calibri" w:hAnsi="Arial" w:cs="Arial"/>
          <w:bCs/>
          <w:sz w:val="24"/>
          <w:szCs w:val="24"/>
        </w:rPr>
        <w:t xml:space="preserve"> dans un récipient (idéalement une dame jeanne).</w:t>
      </w:r>
    </w:p>
    <w:p w:rsidR="00386838" w:rsidRDefault="00386838" w:rsidP="008833F3">
      <w:pPr>
        <w:pStyle w:val="Paragraphedeliste"/>
        <w:ind w:right="-31" w:firstLine="0"/>
        <w:jc w:val="center"/>
        <w:rPr>
          <w:rFonts w:ascii="Arial" w:eastAsia="Calibri" w:hAnsi="Arial" w:cs="Arial"/>
          <w:bCs/>
          <w:sz w:val="24"/>
          <w:szCs w:val="24"/>
        </w:rPr>
      </w:pPr>
      <w:r>
        <w:rPr>
          <w:noProof/>
          <w:lang w:eastAsia="fr-FR"/>
        </w:rPr>
        <w:drawing>
          <wp:inline distT="0" distB="0" distL="0" distR="0">
            <wp:extent cx="1358900" cy="1358900"/>
            <wp:effectExtent l="19050" t="0" r="0" b="0"/>
            <wp:docPr id="3" name="Image 1" descr="Dame-jeanne avec panier 5 l goulot normal + bouchon en plastique acheter en ligne à https://brouwland.com/f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me-jeanne avec panier 5 l goulot normal + bouchon en plastique acheter en ligne à https://brouwland.com/fr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135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1092200" cy="1092200"/>
            <wp:effectExtent l="19050" t="0" r="0" b="0"/>
            <wp:docPr id="4" name="Image 4" descr="Commander Dame-Jeanne modèle droite avec poignée 5 l pour €4.65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ommander Dame-Jeanne modèle droite avec poignée 5 l pour €4.65 ...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838" w:rsidRPr="00BC55AB" w:rsidRDefault="00386838" w:rsidP="00386838">
      <w:pPr>
        <w:pStyle w:val="Paragraphedeliste"/>
        <w:numPr>
          <w:ilvl w:val="0"/>
          <w:numId w:val="5"/>
        </w:numPr>
        <w:ind w:right="-31"/>
        <w:rPr>
          <w:rFonts w:ascii="Arial" w:eastAsia="Calibri" w:hAnsi="Arial" w:cs="Arial"/>
          <w:bCs/>
          <w:sz w:val="24"/>
          <w:szCs w:val="24"/>
        </w:rPr>
      </w:pPr>
      <w:r w:rsidRPr="00BC55AB">
        <w:rPr>
          <w:rFonts w:ascii="Arial" w:eastAsia="Calibri" w:hAnsi="Arial" w:cs="Arial"/>
          <w:bCs/>
          <w:sz w:val="24"/>
          <w:szCs w:val="24"/>
        </w:rPr>
        <w:lastRenderedPageBreak/>
        <w:t xml:space="preserve">Versez 2 L d’eau dans le récipient et recouvrez l’ouverture d’un chiffon avant de laisser macérer une huitaine de jours : il faut abriter le mélange de la lumière mais </w:t>
      </w:r>
      <w:r w:rsidR="005D7648">
        <w:rPr>
          <w:rFonts w:ascii="Arial" w:eastAsia="Calibri" w:hAnsi="Arial" w:cs="Arial"/>
          <w:bCs/>
          <w:sz w:val="24"/>
          <w:szCs w:val="24"/>
        </w:rPr>
        <w:t>le</w:t>
      </w:r>
      <w:r w:rsidRPr="00BC55AB">
        <w:rPr>
          <w:rFonts w:ascii="Arial" w:eastAsia="Calibri" w:hAnsi="Arial" w:cs="Arial"/>
          <w:bCs/>
          <w:sz w:val="24"/>
          <w:szCs w:val="24"/>
        </w:rPr>
        <w:t xml:space="preserve"> laisser « respirer ». Pensez bien à remuer le liquide quotidiennement.</w:t>
      </w:r>
    </w:p>
    <w:p w:rsidR="00386838" w:rsidRDefault="00386838" w:rsidP="00386838">
      <w:pPr>
        <w:pStyle w:val="Paragraphedeliste"/>
        <w:ind w:right="-31" w:firstLine="0"/>
        <w:rPr>
          <w:rFonts w:ascii="Arial" w:eastAsia="Calibri" w:hAnsi="Arial" w:cs="Arial"/>
          <w:bCs/>
          <w:sz w:val="24"/>
          <w:szCs w:val="24"/>
        </w:rPr>
      </w:pPr>
      <w:r w:rsidRPr="00BC55AB">
        <w:rPr>
          <w:rFonts w:ascii="Arial" w:eastAsia="Calibri" w:hAnsi="Arial" w:cs="Arial"/>
          <w:bCs/>
          <w:sz w:val="24"/>
          <w:szCs w:val="24"/>
        </w:rPr>
        <w:t> </w:t>
      </w:r>
    </w:p>
    <w:p w:rsidR="00386838" w:rsidRDefault="00386838" w:rsidP="00386838">
      <w:pPr>
        <w:pStyle w:val="Paragraphedeliste"/>
        <w:numPr>
          <w:ilvl w:val="0"/>
          <w:numId w:val="5"/>
        </w:numPr>
        <w:ind w:right="-31"/>
        <w:rPr>
          <w:rFonts w:ascii="Arial" w:eastAsia="Calibri" w:hAnsi="Arial" w:cs="Arial"/>
          <w:bCs/>
          <w:sz w:val="24"/>
          <w:szCs w:val="24"/>
        </w:rPr>
      </w:pPr>
      <w:r w:rsidRPr="00BC55AB">
        <w:rPr>
          <w:rFonts w:ascii="Arial" w:eastAsia="Calibri" w:hAnsi="Arial" w:cs="Arial"/>
          <w:bCs/>
          <w:sz w:val="24"/>
          <w:szCs w:val="24"/>
        </w:rPr>
        <w:t>Une fois la macération terminée, faites bouillir 1 L d’eau avec du sucre dans une casserole en ajoutant le zeste râpé du citron.</w:t>
      </w:r>
    </w:p>
    <w:p w:rsidR="005D7648" w:rsidRPr="005D7648" w:rsidRDefault="005D7648" w:rsidP="005D7648">
      <w:pPr>
        <w:pStyle w:val="Paragraphedeliste"/>
        <w:rPr>
          <w:rFonts w:ascii="Arial" w:eastAsia="Calibri" w:hAnsi="Arial" w:cs="Arial"/>
          <w:bCs/>
          <w:sz w:val="24"/>
          <w:szCs w:val="24"/>
        </w:rPr>
      </w:pPr>
    </w:p>
    <w:p w:rsidR="00386838" w:rsidRPr="00BC55AB" w:rsidRDefault="00386838" w:rsidP="005D7648">
      <w:pPr>
        <w:pStyle w:val="Paragraphedeliste"/>
        <w:numPr>
          <w:ilvl w:val="0"/>
          <w:numId w:val="5"/>
        </w:numPr>
        <w:ind w:right="-31"/>
        <w:rPr>
          <w:rFonts w:ascii="Arial" w:eastAsia="Calibri" w:hAnsi="Arial" w:cs="Arial"/>
          <w:bCs/>
          <w:sz w:val="24"/>
          <w:szCs w:val="24"/>
        </w:rPr>
      </w:pPr>
      <w:r w:rsidRPr="00BC55AB">
        <w:rPr>
          <w:rFonts w:ascii="Arial" w:eastAsia="Calibri" w:hAnsi="Arial" w:cs="Arial"/>
          <w:bCs/>
          <w:sz w:val="24"/>
          <w:szCs w:val="24"/>
        </w:rPr>
        <w:t>Refroidi, ajoutez le sirop que vous aurez obtenu au mélange macéré en complétant la préparation avec les deux litres d’eau restant.</w:t>
      </w:r>
    </w:p>
    <w:p w:rsidR="00386838" w:rsidRPr="00BC55AB" w:rsidRDefault="00386838" w:rsidP="00386838">
      <w:pPr>
        <w:pStyle w:val="Paragraphedeliste"/>
        <w:ind w:right="-31" w:firstLine="0"/>
        <w:rPr>
          <w:rFonts w:ascii="Arial" w:eastAsia="Calibri" w:hAnsi="Arial" w:cs="Arial"/>
          <w:bCs/>
          <w:sz w:val="24"/>
          <w:szCs w:val="24"/>
        </w:rPr>
      </w:pPr>
      <w:r w:rsidRPr="00BC55AB">
        <w:rPr>
          <w:rFonts w:ascii="Arial" w:eastAsia="Calibri" w:hAnsi="Arial" w:cs="Arial"/>
          <w:bCs/>
          <w:sz w:val="24"/>
          <w:szCs w:val="24"/>
        </w:rPr>
        <w:t> </w:t>
      </w:r>
    </w:p>
    <w:p w:rsidR="00386838" w:rsidRPr="00BC55AB" w:rsidRDefault="00386838" w:rsidP="005D7648">
      <w:pPr>
        <w:pStyle w:val="Paragraphedeliste"/>
        <w:numPr>
          <w:ilvl w:val="0"/>
          <w:numId w:val="5"/>
        </w:numPr>
        <w:ind w:right="-31"/>
        <w:rPr>
          <w:rFonts w:ascii="Arial" w:eastAsia="Calibri" w:hAnsi="Arial" w:cs="Arial"/>
          <w:bCs/>
          <w:sz w:val="24"/>
          <w:szCs w:val="24"/>
        </w:rPr>
      </w:pPr>
      <w:r w:rsidRPr="00BC55AB">
        <w:rPr>
          <w:rFonts w:ascii="Arial" w:eastAsia="Calibri" w:hAnsi="Arial" w:cs="Arial"/>
          <w:bCs/>
          <w:sz w:val="24"/>
          <w:szCs w:val="24"/>
        </w:rPr>
        <w:t>Faites macérer de nouveau votre production en remuant deux fois par jour pendant 5 jours avant de laisser fermenter.</w:t>
      </w:r>
    </w:p>
    <w:p w:rsidR="00386838" w:rsidRPr="00BC55AB" w:rsidRDefault="00386838" w:rsidP="00386838">
      <w:pPr>
        <w:pStyle w:val="Paragraphedeliste"/>
        <w:ind w:right="-31" w:firstLine="0"/>
        <w:rPr>
          <w:rFonts w:ascii="Arial" w:eastAsia="Calibri" w:hAnsi="Arial" w:cs="Arial"/>
          <w:bCs/>
          <w:sz w:val="24"/>
          <w:szCs w:val="24"/>
        </w:rPr>
      </w:pPr>
      <w:r w:rsidRPr="00BC55AB">
        <w:rPr>
          <w:rFonts w:ascii="Arial" w:eastAsia="Calibri" w:hAnsi="Arial" w:cs="Arial"/>
          <w:bCs/>
          <w:sz w:val="24"/>
          <w:szCs w:val="24"/>
        </w:rPr>
        <w:t> </w:t>
      </w:r>
    </w:p>
    <w:p w:rsidR="00386838" w:rsidRDefault="00386838" w:rsidP="005D7648">
      <w:pPr>
        <w:pStyle w:val="Paragraphedeliste"/>
        <w:numPr>
          <w:ilvl w:val="0"/>
          <w:numId w:val="5"/>
        </w:numPr>
        <w:ind w:right="-31"/>
        <w:rPr>
          <w:rFonts w:ascii="Arial" w:eastAsia="Calibri" w:hAnsi="Arial" w:cs="Arial"/>
          <w:bCs/>
          <w:sz w:val="24"/>
          <w:szCs w:val="24"/>
        </w:rPr>
      </w:pPr>
      <w:r w:rsidRPr="00BC55AB">
        <w:rPr>
          <w:rFonts w:ascii="Arial" w:eastAsia="Calibri" w:hAnsi="Arial" w:cs="Arial"/>
          <w:bCs/>
          <w:sz w:val="24"/>
          <w:szCs w:val="24"/>
        </w:rPr>
        <w:t>Lorsque la fermentation est terminée, procédez au </w:t>
      </w:r>
      <w:hyperlink r:id="rId11" w:history="1">
        <w:r w:rsidRPr="00BC55AB">
          <w:rPr>
            <w:rFonts w:ascii="Arial" w:eastAsia="Calibri" w:hAnsi="Arial" w:cs="Arial"/>
            <w:bCs/>
            <w:sz w:val="24"/>
            <w:szCs w:val="24"/>
          </w:rPr>
          <w:t>soutirage du liquide</w:t>
        </w:r>
      </w:hyperlink>
      <w:r w:rsidRPr="00BC55AB">
        <w:rPr>
          <w:rFonts w:ascii="Arial" w:eastAsia="Calibri" w:hAnsi="Arial" w:cs="Arial"/>
          <w:bCs/>
          <w:sz w:val="24"/>
          <w:szCs w:val="24"/>
        </w:rPr>
        <w:t> (séparer la partie claire du dépôt au fond de votre récipient) avant la </w:t>
      </w:r>
      <w:hyperlink r:id="rId12" w:history="1">
        <w:r w:rsidRPr="00BC55AB">
          <w:rPr>
            <w:rFonts w:ascii="Arial" w:eastAsia="Calibri" w:hAnsi="Arial" w:cs="Arial"/>
            <w:bCs/>
            <w:sz w:val="24"/>
            <w:szCs w:val="24"/>
          </w:rPr>
          <w:t>mise en bouteilles</w:t>
        </w:r>
      </w:hyperlink>
      <w:r w:rsidRPr="00BC55AB">
        <w:rPr>
          <w:rFonts w:ascii="Arial" w:eastAsia="Calibri" w:hAnsi="Arial" w:cs="Arial"/>
          <w:bCs/>
          <w:sz w:val="24"/>
          <w:szCs w:val="24"/>
        </w:rPr>
        <w:t>.</w:t>
      </w:r>
    </w:p>
    <w:p w:rsidR="005D7648" w:rsidRPr="005D7648" w:rsidRDefault="005D7648" w:rsidP="005D7648">
      <w:pPr>
        <w:pStyle w:val="Paragraphedeliste"/>
        <w:rPr>
          <w:rFonts w:ascii="Arial" w:eastAsia="Calibri" w:hAnsi="Arial" w:cs="Arial"/>
          <w:bCs/>
          <w:sz w:val="24"/>
          <w:szCs w:val="24"/>
        </w:rPr>
      </w:pPr>
    </w:p>
    <w:p w:rsidR="005D7648" w:rsidRPr="005D7648" w:rsidRDefault="005D7648" w:rsidP="005D7648">
      <w:pPr>
        <w:pStyle w:val="Paragraphedeliste"/>
        <w:numPr>
          <w:ilvl w:val="0"/>
          <w:numId w:val="5"/>
        </w:numPr>
        <w:ind w:right="-31"/>
        <w:rPr>
          <w:rFonts w:ascii="Arial" w:eastAsia="Calibri" w:hAnsi="Arial" w:cs="Arial"/>
          <w:bCs/>
          <w:sz w:val="24"/>
          <w:szCs w:val="24"/>
        </w:rPr>
      </w:pPr>
      <w:r w:rsidRPr="00BC55AB">
        <w:rPr>
          <w:rFonts w:ascii="Arial" w:eastAsia="Times New Roman" w:hAnsi="Arial" w:cs="Arial"/>
          <w:color w:val="000000" w:themeColor="text1"/>
          <w:sz w:val="24"/>
          <w:szCs w:val="24"/>
          <w:lang w:eastAsia="fr-FR"/>
        </w:rPr>
        <w:t>Éventuellement le filtrer avec un linge. Attendre encore 2 jours et fermer les bouteilles.</w:t>
      </w:r>
    </w:p>
    <w:p w:rsidR="005D7648" w:rsidRPr="005D7648" w:rsidRDefault="005D7648" w:rsidP="005D7648">
      <w:pPr>
        <w:pStyle w:val="Paragraphedeliste"/>
        <w:rPr>
          <w:rFonts w:ascii="Arial" w:eastAsia="Calibri" w:hAnsi="Arial" w:cs="Arial"/>
          <w:bCs/>
          <w:sz w:val="24"/>
          <w:szCs w:val="24"/>
        </w:rPr>
      </w:pPr>
    </w:p>
    <w:p w:rsidR="005D7648" w:rsidRPr="005D7648" w:rsidRDefault="005D7648" w:rsidP="005D7648">
      <w:pPr>
        <w:pStyle w:val="Paragraphedeliste"/>
        <w:numPr>
          <w:ilvl w:val="0"/>
          <w:numId w:val="5"/>
        </w:numPr>
        <w:shd w:val="clear" w:color="auto" w:fill="FFFFFF"/>
        <w:spacing w:after="100" w:line="260" w:lineRule="atLeast"/>
        <w:ind w:right="0"/>
        <w:rPr>
          <w:rFonts w:ascii="Arial" w:eastAsia="Times New Roman" w:hAnsi="Arial" w:cs="Arial"/>
          <w:color w:val="000000" w:themeColor="text1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fr-FR"/>
        </w:rPr>
        <w:t>U</w:t>
      </w:r>
      <w:r w:rsidRPr="005D7648">
        <w:rPr>
          <w:rFonts w:ascii="Arial" w:eastAsia="Times New Roman" w:hAnsi="Arial" w:cs="Arial"/>
          <w:color w:val="000000" w:themeColor="text1"/>
          <w:sz w:val="24"/>
          <w:szCs w:val="24"/>
          <w:lang w:eastAsia="fr-FR"/>
        </w:rPr>
        <w:t>tiliser des bouteilles avec un verre épais type bouteille de champagne pour éviter qu'elles n'explosent si la fermentation se poursuit trop longtemps.</w:t>
      </w:r>
    </w:p>
    <w:p w:rsidR="00386838" w:rsidRPr="00BC55AB" w:rsidRDefault="00386838" w:rsidP="00386838">
      <w:pPr>
        <w:pStyle w:val="Paragraphedeliste"/>
        <w:ind w:right="-31" w:firstLine="0"/>
        <w:rPr>
          <w:rFonts w:ascii="Arial" w:eastAsia="Calibri" w:hAnsi="Arial" w:cs="Arial"/>
          <w:bCs/>
          <w:sz w:val="24"/>
          <w:szCs w:val="24"/>
        </w:rPr>
      </w:pPr>
    </w:p>
    <w:p w:rsidR="00386838" w:rsidRDefault="00386838" w:rsidP="00386838">
      <w:pPr>
        <w:pStyle w:val="Paragraphedeliste"/>
        <w:ind w:right="-31" w:firstLine="0"/>
        <w:rPr>
          <w:rFonts w:ascii="Arial" w:eastAsia="Calibri" w:hAnsi="Arial" w:cs="Arial"/>
          <w:bCs/>
          <w:sz w:val="24"/>
          <w:szCs w:val="24"/>
        </w:rPr>
      </w:pPr>
      <w:r w:rsidRPr="00BC55AB">
        <w:rPr>
          <w:rFonts w:ascii="Arial" w:eastAsia="Calibri" w:hAnsi="Arial" w:cs="Arial"/>
          <w:bCs/>
          <w:sz w:val="24"/>
          <w:szCs w:val="24"/>
        </w:rPr>
        <w:t xml:space="preserve"> Avant consommation, conservez les bouteilles au frais et à l’abri de la lumière pendant plusieurs mois (de 3 à 4 mois) avant de consommer</w:t>
      </w:r>
      <w:r w:rsidR="005D7648">
        <w:rPr>
          <w:rFonts w:ascii="Arial" w:eastAsia="Calibri" w:hAnsi="Arial" w:cs="Arial"/>
          <w:bCs/>
          <w:sz w:val="24"/>
          <w:szCs w:val="24"/>
        </w:rPr>
        <w:t>.</w:t>
      </w:r>
    </w:p>
    <w:p w:rsidR="005D7648" w:rsidRDefault="005D7648" w:rsidP="00386838">
      <w:pPr>
        <w:pStyle w:val="Paragraphedeliste"/>
        <w:ind w:right="-31" w:firstLine="0"/>
        <w:rPr>
          <w:rFonts w:ascii="Arial" w:eastAsia="Calibri" w:hAnsi="Arial" w:cs="Arial"/>
          <w:bCs/>
          <w:sz w:val="24"/>
          <w:szCs w:val="24"/>
        </w:rPr>
      </w:pPr>
    </w:p>
    <w:p w:rsidR="005D7648" w:rsidRDefault="005D7648" w:rsidP="00386838">
      <w:pPr>
        <w:pStyle w:val="Paragraphedeliste"/>
        <w:ind w:right="-31" w:firstLine="0"/>
        <w:rPr>
          <w:rFonts w:ascii="Arial" w:eastAsia="Calibri" w:hAnsi="Arial" w:cs="Arial"/>
          <w:bCs/>
          <w:sz w:val="24"/>
          <w:szCs w:val="24"/>
        </w:rPr>
      </w:pPr>
      <w:r w:rsidRPr="005D7648">
        <w:rPr>
          <w:rFonts w:ascii="Arial" w:eastAsia="Calibri" w:hAnsi="Arial" w:cs="Arial"/>
          <w:bCs/>
          <w:noProof/>
          <w:sz w:val="24"/>
          <w:szCs w:val="24"/>
          <w:lang w:eastAsia="fr-FR"/>
        </w:rPr>
        <w:drawing>
          <wp:inline distT="0" distB="0" distL="0" distR="0">
            <wp:extent cx="882650" cy="603250"/>
            <wp:effectExtent l="19050" t="0" r="0" b="0"/>
            <wp:docPr id="5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Calibri" w:hAnsi="Arial" w:cs="Arial"/>
          <w:bCs/>
          <w:sz w:val="24"/>
          <w:szCs w:val="24"/>
        </w:rPr>
        <w:t>A consommer avec modération</w:t>
      </w:r>
    </w:p>
    <w:p w:rsidR="005D7648" w:rsidRPr="00BC55AB" w:rsidRDefault="005D7648" w:rsidP="00386838">
      <w:pPr>
        <w:pStyle w:val="Paragraphedeliste"/>
        <w:ind w:right="-31" w:firstLine="0"/>
        <w:rPr>
          <w:rFonts w:ascii="Arial" w:eastAsia="Calibri" w:hAnsi="Arial" w:cs="Arial"/>
          <w:bCs/>
          <w:sz w:val="24"/>
          <w:szCs w:val="24"/>
        </w:rPr>
      </w:pPr>
    </w:p>
    <w:p w:rsidR="005D7648" w:rsidRPr="00BF0E45" w:rsidRDefault="005D7648" w:rsidP="005D7648">
      <w:pPr>
        <w:pStyle w:val="Paragraphedeliste"/>
        <w:ind w:left="709" w:right="0" w:firstLine="0"/>
        <w:rPr>
          <w:rFonts w:ascii="Arial" w:hAnsi="Arial" w:cs="Arial"/>
          <w:bCs/>
          <w:color w:val="555555"/>
          <w:sz w:val="24"/>
          <w:szCs w:val="24"/>
        </w:rPr>
      </w:pPr>
      <w:r w:rsidRPr="004A486A">
        <w:rPr>
          <w:rFonts w:ascii="Arial" w:hAnsi="Arial" w:cs="Arial"/>
          <w:b/>
          <w:bCs/>
          <w:color w:val="555555"/>
          <w:sz w:val="24"/>
          <w:szCs w:val="24"/>
        </w:rPr>
        <w:t>Fiche :</w:t>
      </w:r>
      <w:r>
        <w:rPr>
          <w:rFonts w:ascii="Arial" w:hAnsi="Arial" w:cs="Arial"/>
          <w:b/>
          <w:bCs/>
          <w:color w:val="555555"/>
        </w:rPr>
        <w:t xml:space="preserve"> </w:t>
      </w:r>
      <w:r>
        <w:rPr>
          <w:rFonts w:ascii="Arial" w:hAnsi="Arial" w:cs="Arial"/>
          <w:noProof/>
          <w:lang w:eastAsia="fr-FR"/>
        </w:rPr>
        <w:drawing>
          <wp:inline distT="0" distB="0" distL="0" distR="0">
            <wp:extent cx="171450" cy="171450"/>
            <wp:effectExtent l="19050" t="0" r="0" b="0"/>
            <wp:docPr id="6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1X1 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 w:rsidRPr="00BF0E45">
        <w:rPr>
          <w:rFonts w:ascii="Arial" w:hAnsi="Arial" w:cs="Arial"/>
          <w:bCs/>
          <w:color w:val="555555"/>
          <w:sz w:val="24"/>
          <w:szCs w:val="24"/>
        </w:rPr>
        <w:t xml:space="preserve">2020 JDN  jardins du nord </w:t>
      </w:r>
    </w:p>
    <w:p w:rsidR="005D7648" w:rsidRDefault="005D7648" w:rsidP="005D7648">
      <w:pPr>
        <w:pStyle w:val="Paragraphedeliste"/>
        <w:ind w:left="0" w:right="-31" w:firstLine="709"/>
        <w:rPr>
          <w:rFonts w:ascii="Arial" w:hAnsi="Arial" w:cs="Arial"/>
          <w:b/>
          <w:bCs/>
          <w:color w:val="555555"/>
          <w:sz w:val="24"/>
          <w:szCs w:val="24"/>
        </w:rPr>
      </w:pPr>
      <w:r>
        <w:rPr>
          <w:rFonts w:ascii="Arial" w:hAnsi="Arial" w:cs="Arial"/>
          <w:b/>
          <w:bCs/>
          <w:color w:val="555555"/>
          <w:sz w:val="24"/>
          <w:szCs w:val="24"/>
        </w:rPr>
        <w:t>Pour en parler sur le forum :</w:t>
      </w:r>
      <w:r w:rsidR="00DE6176">
        <w:rPr>
          <w:rFonts w:ascii="Arial" w:hAnsi="Arial" w:cs="Arial"/>
          <w:b/>
          <w:bCs/>
          <w:color w:val="555555"/>
          <w:sz w:val="24"/>
          <w:szCs w:val="24"/>
        </w:rPr>
        <w:t xml:space="preserve"> </w:t>
      </w:r>
      <w:hyperlink r:id="rId15" w:history="1">
        <w:r w:rsidR="00DE6176">
          <w:rPr>
            <w:rStyle w:val="Lienhypertexte"/>
          </w:rPr>
          <w:t>https://www.jardins-du-nord.fr/viewtopic.php?f=34&amp;t=12802</w:t>
        </w:r>
      </w:hyperlink>
    </w:p>
    <w:p w:rsidR="00A34F70" w:rsidRPr="005D7648" w:rsidRDefault="005D7648" w:rsidP="005D7648">
      <w:pPr>
        <w:pStyle w:val="Paragraphedeliste"/>
        <w:ind w:left="0" w:right="-31" w:firstLine="709"/>
        <w:rPr>
          <w:rFonts w:ascii="Arial" w:eastAsia="Times New Roman" w:hAnsi="Arial" w:cs="Arial"/>
          <w:color w:val="000000" w:themeColor="text1"/>
          <w:sz w:val="24"/>
          <w:szCs w:val="24"/>
          <w:lang w:eastAsia="fr-FR"/>
        </w:rPr>
      </w:pPr>
      <w:r>
        <w:rPr>
          <w:rFonts w:ascii="Arial" w:hAnsi="Arial" w:cs="Arial"/>
          <w:b/>
          <w:bCs/>
          <w:color w:val="555555"/>
          <w:sz w:val="24"/>
          <w:szCs w:val="24"/>
        </w:rPr>
        <w:t xml:space="preserve">Photos : </w:t>
      </w:r>
      <w:r w:rsidRPr="005D7648">
        <w:rPr>
          <w:rFonts w:ascii="Arial" w:hAnsi="Arial" w:cs="Arial"/>
          <w:bCs/>
          <w:color w:val="555555"/>
          <w:sz w:val="24"/>
          <w:szCs w:val="24"/>
        </w:rPr>
        <w:t>du net</w:t>
      </w:r>
    </w:p>
    <w:p w:rsidR="00A34F70" w:rsidRDefault="00A34F70" w:rsidP="00A34F70">
      <w:pPr>
        <w:ind w:left="0" w:right="-31" w:firstLine="0"/>
        <w:rPr>
          <w:rFonts w:ascii="Arial" w:eastAsia="Calibri" w:hAnsi="Arial" w:cs="Arial"/>
          <w:bCs/>
          <w:sz w:val="24"/>
          <w:szCs w:val="24"/>
        </w:rPr>
      </w:pPr>
    </w:p>
    <w:p w:rsidR="00A34F70" w:rsidRPr="00A34F70" w:rsidRDefault="00A34F70" w:rsidP="00A34F70">
      <w:pPr>
        <w:ind w:left="360" w:right="-31" w:firstLine="0"/>
        <w:rPr>
          <w:rFonts w:ascii="Arial" w:eastAsia="Calibri" w:hAnsi="Arial" w:cs="Arial"/>
          <w:bCs/>
          <w:sz w:val="24"/>
          <w:szCs w:val="24"/>
        </w:rPr>
      </w:pPr>
    </w:p>
    <w:p w:rsidR="00A34F70" w:rsidRDefault="00A34F70" w:rsidP="00A34F70">
      <w:pPr>
        <w:ind w:left="0" w:right="-86" w:firstLine="0"/>
        <w:jc w:val="center"/>
      </w:pPr>
    </w:p>
    <w:sectPr w:rsidR="00A34F70" w:rsidSect="00CD5CF7">
      <w:footerReference w:type="default" r:id="rId16"/>
      <w:pgSz w:w="11906" w:h="16838" w:code="9"/>
      <w:pgMar w:top="1417" w:right="1417" w:bottom="1417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4DCD" w:rsidRDefault="00A74DCD" w:rsidP="00CD5CF7">
      <w:pPr>
        <w:spacing w:after="0" w:line="240" w:lineRule="auto"/>
      </w:pPr>
      <w:r>
        <w:separator/>
      </w:r>
    </w:p>
  </w:endnote>
  <w:endnote w:type="continuationSeparator" w:id="0">
    <w:p w:rsidR="00A74DCD" w:rsidRDefault="00A74DCD" w:rsidP="00CD5C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4804110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CD5CF7" w:rsidRDefault="00CD5CF7">
            <w:pPr>
              <w:pStyle w:val="Pieddepage"/>
              <w:jc w:val="right"/>
            </w:pPr>
            <w:r>
              <w:t xml:space="preserve">Page </w:t>
            </w:r>
            <w:r w:rsidR="006A1AFF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6A1AFF">
              <w:rPr>
                <w:b/>
                <w:sz w:val="24"/>
                <w:szCs w:val="24"/>
              </w:rPr>
              <w:fldChar w:fldCharType="separate"/>
            </w:r>
            <w:r w:rsidR="00A74DCD">
              <w:rPr>
                <w:b/>
                <w:noProof/>
              </w:rPr>
              <w:t>1</w:t>
            </w:r>
            <w:r w:rsidR="006A1AFF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6A1AFF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6A1AFF">
              <w:rPr>
                <w:b/>
                <w:sz w:val="24"/>
                <w:szCs w:val="24"/>
              </w:rPr>
              <w:fldChar w:fldCharType="separate"/>
            </w:r>
            <w:r w:rsidR="00A74DCD">
              <w:rPr>
                <w:b/>
                <w:noProof/>
              </w:rPr>
              <w:t>1</w:t>
            </w:r>
            <w:r w:rsidR="006A1AFF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CD5CF7" w:rsidRDefault="00CD5CF7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4DCD" w:rsidRDefault="00A74DCD" w:rsidP="00CD5CF7">
      <w:pPr>
        <w:spacing w:after="0" w:line="240" w:lineRule="auto"/>
      </w:pPr>
      <w:r>
        <w:separator/>
      </w:r>
    </w:p>
  </w:footnote>
  <w:footnote w:type="continuationSeparator" w:id="0">
    <w:p w:rsidR="00A74DCD" w:rsidRDefault="00A74DCD" w:rsidP="00CD5C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76B8E"/>
    <w:multiLevelType w:val="multilevel"/>
    <w:tmpl w:val="F140A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E0599B"/>
    <w:multiLevelType w:val="hybridMultilevel"/>
    <w:tmpl w:val="69DEDEEA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E4F7C24"/>
    <w:multiLevelType w:val="hybridMultilevel"/>
    <w:tmpl w:val="2BE8B95E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57F3C05"/>
    <w:multiLevelType w:val="hybridMultilevel"/>
    <w:tmpl w:val="8138C592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6F22335"/>
    <w:multiLevelType w:val="hybridMultilevel"/>
    <w:tmpl w:val="9E523EC2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34F70"/>
    <w:rsid w:val="002229AD"/>
    <w:rsid w:val="00386838"/>
    <w:rsid w:val="005D7648"/>
    <w:rsid w:val="006A1AFF"/>
    <w:rsid w:val="006A4BE8"/>
    <w:rsid w:val="006A5C29"/>
    <w:rsid w:val="008833F3"/>
    <w:rsid w:val="00A163D3"/>
    <w:rsid w:val="00A34F70"/>
    <w:rsid w:val="00A74DCD"/>
    <w:rsid w:val="00B47603"/>
    <w:rsid w:val="00BD1BDD"/>
    <w:rsid w:val="00CD5CF7"/>
    <w:rsid w:val="00DE6176"/>
    <w:rsid w:val="00E26642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34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34F70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A34F70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CD5C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CD5CF7"/>
  </w:style>
  <w:style w:type="paragraph" w:styleId="Pieddepage">
    <w:name w:val="footer"/>
    <w:basedOn w:val="Normal"/>
    <w:link w:val="PieddepageCar"/>
    <w:uiPriority w:val="99"/>
    <w:unhideWhenUsed/>
    <w:rsid w:val="00CD5C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D5CF7"/>
  </w:style>
  <w:style w:type="character" w:styleId="Lienhypertexte">
    <w:name w:val="Hyperlink"/>
    <w:basedOn w:val="Policepardfaut"/>
    <w:uiPriority w:val="99"/>
    <w:semiHidden/>
    <w:unhideWhenUsed/>
    <w:rsid w:val="00DE617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embouteille.com/bouteille-bocal-rayon-40.ht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embouteille.com/tireuses-remplisseuses-rayon-27.ht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jardins-du-nord.fr/viewtopic.php?f=34&amp;t=12802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2020-04-22T15:39:00Z</dcterms:created>
  <dcterms:modified xsi:type="dcterms:W3CDTF">2020-04-22T15:39:00Z</dcterms:modified>
</cp:coreProperties>
</file>