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763E4F" w:rsidP="00763E4F">
      <w:pPr>
        <w:ind w:right="-30" w:hanging="1418"/>
        <w:jc w:val="center"/>
      </w:pPr>
      <w:r w:rsidRPr="00763E4F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E4F" w:rsidRDefault="00763E4F" w:rsidP="00763E4F">
      <w:pPr>
        <w:ind w:right="-30" w:hanging="1418"/>
        <w:jc w:val="center"/>
      </w:pPr>
    </w:p>
    <w:p w:rsidR="00763E4F" w:rsidRPr="00763E4F" w:rsidRDefault="00763E4F" w:rsidP="00763E4F">
      <w:pPr>
        <w:ind w:right="-30" w:hanging="1418"/>
        <w:jc w:val="center"/>
        <w:rPr>
          <w:rFonts w:ascii="Arial" w:hAnsi="Arial" w:cs="Arial"/>
          <w:b/>
          <w:color w:val="FFFFFF"/>
          <w:sz w:val="36"/>
          <w:szCs w:val="36"/>
          <w:highlight w:val="darkGreen"/>
        </w:rPr>
      </w:pPr>
      <w:r w:rsidRPr="00763E4F">
        <w:rPr>
          <w:rFonts w:ascii="Arial" w:hAnsi="Arial" w:cs="Arial"/>
          <w:b/>
          <w:color w:val="FFFFFF"/>
          <w:sz w:val="36"/>
          <w:szCs w:val="36"/>
          <w:highlight w:val="darkGreen"/>
        </w:rPr>
        <w:t>Les choux pommés : leurs maladies</w:t>
      </w:r>
    </w:p>
    <w:p w:rsidR="00763E4F" w:rsidRDefault="00763E4F" w:rsidP="00763E4F">
      <w:pPr>
        <w:ind w:right="-30" w:hanging="1418"/>
        <w:jc w:val="center"/>
        <w:rPr>
          <w:rFonts w:ascii="Arial" w:hAnsi="Arial" w:cs="Arial"/>
          <w:color w:val="454545"/>
          <w:sz w:val="24"/>
          <w:szCs w:val="24"/>
          <w:shd w:val="clear" w:color="auto" w:fill="FFFFFF"/>
        </w:rPr>
      </w:pPr>
      <w:r w:rsidRPr="00763E4F">
        <w:rPr>
          <w:rFonts w:ascii="Arial" w:hAnsi="Arial" w:cs="Arial"/>
          <w:color w:val="454545"/>
          <w:sz w:val="24"/>
          <w:szCs w:val="24"/>
          <w:shd w:val="clear" w:color="auto" w:fill="FFFFFF"/>
        </w:rPr>
        <w:t>Appren</w:t>
      </w:r>
      <w:r>
        <w:rPr>
          <w:rFonts w:ascii="Arial" w:hAnsi="Arial" w:cs="Arial"/>
          <w:color w:val="454545"/>
          <w:sz w:val="24"/>
          <w:szCs w:val="24"/>
          <w:shd w:val="clear" w:color="auto" w:fill="FFFFFF"/>
        </w:rPr>
        <w:t>dre</w:t>
      </w:r>
      <w:r w:rsidRPr="00763E4F">
        <w:rPr>
          <w:rFonts w:ascii="Arial" w:hAnsi="Arial" w:cs="Arial"/>
          <w:color w:val="454545"/>
          <w:sz w:val="24"/>
          <w:szCs w:val="24"/>
          <w:shd w:val="clear" w:color="auto" w:fill="FFFFFF"/>
        </w:rPr>
        <w:t xml:space="preserve"> à reconnaître </w:t>
      </w:r>
      <w:r>
        <w:rPr>
          <w:rFonts w:ascii="Arial" w:hAnsi="Arial" w:cs="Arial"/>
          <w:color w:val="454545"/>
          <w:sz w:val="24"/>
          <w:szCs w:val="24"/>
          <w:shd w:val="clear" w:color="auto" w:fill="FFFFFF"/>
        </w:rPr>
        <w:t>l</w:t>
      </w:r>
      <w:r w:rsidRPr="00763E4F">
        <w:rPr>
          <w:rFonts w:ascii="Arial" w:hAnsi="Arial" w:cs="Arial"/>
          <w:color w:val="454545"/>
          <w:sz w:val="24"/>
          <w:szCs w:val="24"/>
          <w:shd w:val="clear" w:color="auto" w:fill="FFFFFF"/>
        </w:rPr>
        <w:t>es principales maladies qui s'en prennent à vos choux.</w:t>
      </w:r>
    </w:p>
    <w:p w:rsidR="00763E4F" w:rsidRDefault="00763E4F" w:rsidP="003B3F17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auto"/>
          <w:sz w:val="28"/>
          <w:szCs w:val="28"/>
        </w:rPr>
      </w:pPr>
      <w:r w:rsidRPr="00BD5790">
        <w:rPr>
          <w:rFonts w:ascii="Arial" w:hAnsi="Arial" w:cs="Arial"/>
          <w:i/>
          <w:color w:val="auto"/>
          <w:sz w:val="28"/>
          <w:szCs w:val="28"/>
        </w:rPr>
        <w:t>Hernie du chou</w:t>
      </w:r>
    </w:p>
    <w:p w:rsidR="00B255F1" w:rsidRPr="00B255F1" w:rsidRDefault="00B255F1" w:rsidP="00B255F1">
      <w:pPr>
        <w:ind w:hanging="1418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255F1">
        <w:rPr>
          <w:rFonts w:ascii="Arial" w:hAnsi="Arial" w:cs="Arial"/>
          <w:color w:val="333333"/>
          <w:sz w:val="24"/>
          <w:szCs w:val="24"/>
          <w:shd w:val="clear" w:color="auto" w:fill="FFFFFF"/>
        </w:rPr>
        <w:t>Les dégâts en surface sont visibles tardivement.</w:t>
      </w:r>
    </w:p>
    <w:p w:rsidR="0099762B" w:rsidRPr="0099762B" w:rsidRDefault="00763E4F" w:rsidP="0099762B">
      <w:pPr>
        <w:pStyle w:val="Paragraphedeliste"/>
        <w:tabs>
          <w:tab w:val="left" w:pos="1843"/>
        </w:tabs>
        <w:ind w:left="0" w:right="-3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763E4F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Symptômes</w:t>
      </w:r>
      <w:r w:rsidR="00C94D0E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=&gt;</w:t>
      </w:r>
      <w:r w:rsidR="00C94D0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763E4F">
        <w:rPr>
          <w:rFonts w:ascii="Arial" w:hAnsi="Arial" w:cs="Arial"/>
          <w:color w:val="333333"/>
          <w:sz w:val="24"/>
          <w:szCs w:val="24"/>
          <w:shd w:val="clear" w:color="auto" w:fill="FFFFFF"/>
        </w:rPr>
        <w:t>flétrissement des feuilles, app</w:t>
      </w:r>
      <w:r w:rsidR="0099762B">
        <w:rPr>
          <w:rFonts w:ascii="Arial" w:hAnsi="Arial" w:cs="Arial"/>
          <w:color w:val="333333"/>
          <w:sz w:val="24"/>
          <w:szCs w:val="24"/>
          <w:shd w:val="clear" w:color="auto" w:fill="FFFFFF"/>
        </w:rPr>
        <w:t>arition de décolorations jaunes, p</w:t>
      </w:r>
      <w:r w:rsidRPr="00763E4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résence de </w:t>
      </w:r>
      <w:r w:rsidR="0099762B" w:rsidRPr="0099762B">
        <w:rPr>
          <w:rFonts w:ascii="Arial" w:hAnsi="Arial" w:cs="Arial"/>
          <w:color w:val="333333"/>
          <w:sz w:val="24"/>
          <w:szCs w:val="24"/>
          <w:shd w:val="clear" w:color="auto" w:fill="FFFFFF"/>
        </w:rPr>
        <w:t>nodosités</w:t>
      </w:r>
      <w:r w:rsidR="0099762B">
        <w:rPr>
          <w:rFonts w:ascii="Trebuchet MS" w:hAnsi="Trebuchet MS"/>
          <w:color w:val="333333"/>
          <w:sz w:val="13"/>
          <w:szCs w:val="13"/>
          <w:shd w:val="clear" w:color="auto" w:fill="D7FCD9"/>
        </w:rPr>
        <w:t xml:space="preserve"> </w:t>
      </w:r>
      <w:r w:rsidR="0099762B" w:rsidRPr="0099762B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sur </w:t>
      </w:r>
      <w:r w:rsidR="0099762B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les </w:t>
      </w:r>
      <w:r w:rsidR="0099762B" w:rsidRPr="0099762B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racines et </w:t>
      </w:r>
      <w:r w:rsidR="0099762B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 </w:t>
      </w:r>
      <w:r w:rsidR="0099762B" w:rsidRPr="0099762B">
        <w:rPr>
          <w:rFonts w:ascii="Arial" w:hAnsi="Arial" w:cs="Arial"/>
          <w:color w:val="333333"/>
          <w:sz w:val="24"/>
          <w:szCs w:val="24"/>
          <w:shd w:val="clear" w:color="auto" w:fill="FFFFFF"/>
        </w:rPr>
        <w:t>collet</w:t>
      </w:r>
      <w:r w:rsidR="0099762B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BD5790" w:rsidRDefault="00763E4F" w:rsidP="0099762B">
      <w:pPr>
        <w:pStyle w:val="Paragraphedeliste"/>
        <w:tabs>
          <w:tab w:val="left" w:pos="1843"/>
        </w:tabs>
        <w:spacing w:after="240"/>
        <w:ind w:left="0" w:right="-30" w:firstLine="0"/>
        <w:rPr>
          <w:rFonts w:ascii="Arial" w:hAnsi="Arial" w:cs="Arial"/>
          <w:color w:val="FF0000"/>
          <w:sz w:val="24"/>
          <w:szCs w:val="24"/>
          <w:shd w:val="clear" w:color="auto" w:fill="FFFFFF"/>
        </w:rPr>
      </w:pPr>
      <w:r w:rsidRPr="00763E4F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Le responsable</w:t>
      </w:r>
      <w:r w:rsidRPr="00763E4F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="00C94D0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=&gt; </w:t>
      </w:r>
      <w:r w:rsidRPr="00763E4F">
        <w:rPr>
          <w:rStyle w:val="Accentuation"/>
          <w:rFonts w:ascii="Arial" w:hAnsi="Arial" w:cs="Arial"/>
          <w:color w:val="333333"/>
          <w:sz w:val="24"/>
          <w:szCs w:val="24"/>
          <w:shd w:val="clear" w:color="auto" w:fill="FFFFFF"/>
        </w:rPr>
        <w:t>Plasmodiophora brassicae</w:t>
      </w:r>
      <w:r w:rsidRPr="00763E4F">
        <w:rPr>
          <w:rFonts w:ascii="Arial" w:hAnsi="Arial" w:cs="Arial"/>
          <w:color w:val="333333"/>
          <w:sz w:val="24"/>
          <w:szCs w:val="24"/>
          <w:shd w:val="clear" w:color="auto" w:fill="FFFFFF"/>
        </w:rPr>
        <w:t>, champignon présent dans le sol</w:t>
      </w:r>
      <w:r w:rsidRPr="00C94D0E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="00C94D0E" w:rsidRPr="00C94D0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C94D0E" w:rsidRPr="00C94D0E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Lorsqu'une plante </w:t>
      </w:r>
      <w:r w:rsidR="00F660A1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est </w:t>
      </w:r>
      <w:r w:rsidR="00C94D0E" w:rsidRPr="00C94D0E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porteuse du champignon</w:t>
      </w:r>
      <w:r w:rsidR="00F660A1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, elle</w:t>
      </w:r>
      <w:r w:rsidR="00C94D0E" w:rsidRPr="00C94D0E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meurt</w:t>
      </w:r>
      <w:r w:rsidR="00F660A1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et</w:t>
      </w:r>
      <w:r w:rsidR="00C94D0E" w:rsidRPr="00C94D0E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libère dans le sol les spores pathogènes</w:t>
      </w:r>
      <w:r w:rsidR="002D488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="002D4889" w:rsidRPr="002D4889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ils</w:t>
      </w:r>
      <w:r w:rsidR="002D488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C94D0E" w:rsidRPr="00C94D0E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>peuvent survivre plus de 18 ans</w:t>
      </w:r>
      <w:r w:rsidR="002D4889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>.</w:t>
      </w:r>
      <w:r w:rsidR="00C94D0E" w:rsidRPr="00C94D0E">
        <w:rPr>
          <w:rFonts w:ascii="Arial" w:hAnsi="Arial" w:cs="Arial"/>
          <w:color w:val="FF0000"/>
          <w:sz w:val="24"/>
          <w:szCs w:val="24"/>
          <w:shd w:val="clear" w:color="auto" w:fill="FFFFFF"/>
        </w:rPr>
        <w:t> </w:t>
      </w:r>
    </w:p>
    <w:p w:rsidR="0099762B" w:rsidRDefault="0099762B" w:rsidP="0099762B">
      <w:pPr>
        <w:pStyle w:val="Paragraphedeliste"/>
        <w:tabs>
          <w:tab w:val="left" w:pos="1843"/>
        </w:tabs>
        <w:spacing w:after="240"/>
        <w:ind w:left="0" w:right="-30" w:firstLine="0"/>
        <w:rPr>
          <w:rFonts w:ascii="Arial" w:hAnsi="Arial" w:cs="Arial"/>
          <w:color w:val="FF0000"/>
          <w:sz w:val="24"/>
          <w:szCs w:val="24"/>
          <w:shd w:val="clear" w:color="auto" w:fill="FFFFFF"/>
        </w:rPr>
      </w:pPr>
    </w:p>
    <w:p w:rsidR="00BD5790" w:rsidRDefault="002D4889" w:rsidP="003B3F17">
      <w:pPr>
        <w:pStyle w:val="Paragraphedeliste"/>
        <w:tabs>
          <w:tab w:val="left" w:pos="1843"/>
        </w:tabs>
        <w:ind w:left="0" w:right="-30" w:firstLine="0"/>
        <w:rPr>
          <w:rStyle w:val="lev"/>
          <w:rFonts w:ascii="Arial" w:hAnsi="Arial" w:cs="Arial"/>
          <w:sz w:val="24"/>
          <w:szCs w:val="24"/>
        </w:rPr>
      </w:pPr>
      <w:r w:rsidRPr="00BD5790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763E4F" w:rsidRPr="00BD5790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Comment lutter</w:t>
      </w:r>
      <w:r w:rsidR="00C94D0E" w:rsidRPr="00BD5790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 prévention</w:t>
      </w:r>
    </w:p>
    <w:p w:rsidR="00BD5790" w:rsidRPr="00BD5790" w:rsidRDefault="00BD5790" w:rsidP="00BD5790">
      <w:pPr>
        <w:pStyle w:val="Paragraphedeliste"/>
        <w:tabs>
          <w:tab w:val="left" w:pos="1843"/>
        </w:tabs>
        <w:spacing w:after="240"/>
        <w:ind w:left="0" w:right="-3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C94D0E" w:rsidRDefault="00C94D0E" w:rsidP="00C94D0E">
      <w:pPr>
        <w:pStyle w:val="Paragraphedeliste"/>
        <w:numPr>
          <w:ilvl w:val="0"/>
          <w:numId w:val="3"/>
        </w:numPr>
        <w:tabs>
          <w:tab w:val="left" w:pos="1843"/>
        </w:tabs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Améliorez le drainage du sol </w:t>
      </w:r>
      <w:r w:rsidR="00826D6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=&gt;</w:t>
      </w: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les excès d'eau favorisent la dispersion de la maladie.</w:t>
      </w:r>
    </w:p>
    <w:p w:rsidR="00C94D0E" w:rsidRDefault="00C94D0E" w:rsidP="00C94D0E">
      <w:pPr>
        <w:pStyle w:val="Paragraphedeliste"/>
        <w:numPr>
          <w:ilvl w:val="0"/>
          <w:numId w:val="3"/>
        </w:numPr>
        <w:tabs>
          <w:tab w:val="left" w:pos="1843"/>
        </w:tabs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Apportez des amendements </w:t>
      </w:r>
      <w:r w:rsidR="00B255F1"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calcaires</w:t>
      </w:r>
      <w:r w:rsidR="00B255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(chaux) pour maintenir </w:t>
      </w: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le </w:t>
      </w:r>
      <w:r w:rsidRPr="003F6199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 xml:space="preserve">pH </w:t>
      </w:r>
      <w:r w:rsidR="00F660A1" w:rsidRPr="00F660A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du so</w:t>
      </w:r>
      <w:r w:rsidR="00F660A1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 xml:space="preserve">l </w:t>
      </w:r>
      <w:r w:rsidR="00B255F1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supérieur</w:t>
      </w:r>
      <w:r w:rsidRPr="003F6199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 xml:space="preserve"> à </w:t>
      </w:r>
      <w:r w:rsidR="00B255F1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7,2</w:t>
      </w:r>
      <w:r w:rsidRPr="003F6199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.</w:t>
      </w:r>
    </w:p>
    <w:p w:rsidR="00C94D0E" w:rsidRDefault="00C94D0E" w:rsidP="00C94D0E">
      <w:pPr>
        <w:pStyle w:val="Paragraphedeliste"/>
        <w:numPr>
          <w:ilvl w:val="0"/>
          <w:numId w:val="3"/>
        </w:numPr>
        <w:tabs>
          <w:tab w:val="left" w:pos="1843"/>
        </w:tabs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Allongez </w:t>
      </w:r>
      <w:r w:rsidR="003F61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 période de</w:t>
      </w: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rotations (</w:t>
      </w:r>
      <w:r w:rsidR="00B255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5 à </w:t>
      </w: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7 ans).</w:t>
      </w:r>
    </w:p>
    <w:p w:rsidR="00C94D0E" w:rsidRPr="00C94D0E" w:rsidRDefault="00C94D0E" w:rsidP="00C94D0E">
      <w:pPr>
        <w:pStyle w:val="Paragraphedeliste"/>
        <w:numPr>
          <w:ilvl w:val="0"/>
          <w:numId w:val="3"/>
        </w:numPr>
        <w:tabs>
          <w:tab w:val="left" w:pos="1843"/>
        </w:tabs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Soignez le désherbage des mauvaises herbes de la </w:t>
      </w:r>
      <w:r w:rsidR="003F61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même </w:t>
      </w: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famille</w:t>
      </w:r>
      <w:r w:rsidR="003F61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(</w:t>
      </w: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Brassicacées</w:t>
      </w:r>
      <w:r w:rsidR="003F61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)</w:t>
      </w: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</w:p>
    <w:p w:rsidR="00C94D0E" w:rsidRDefault="00C94D0E" w:rsidP="00C94D0E">
      <w:pPr>
        <w:pStyle w:val="Paragraphedeliste"/>
        <w:numPr>
          <w:ilvl w:val="0"/>
          <w:numId w:val="3"/>
        </w:numPr>
        <w:tabs>
          <w:tab w:val="left" w:pos="1843"/>
        </w:tabs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Nettoyez vos outils pour éviter de contaminer le sol sain.</w:t>
      </w:r>
    </w:p>
    <w:p w:rsidR="00C94D0E" w:rsidRPr="00C94D0E" w:rsidRDefault="00C94D0E" w:rsidP="00D24E01">
      <w:pPr>
        <w:pStyle w:val="Paragraphedeliste"/>
        <w:numPr>
          <w:ilvl w:val="0"/>
          <w:numId w:val="3"/>
        </w:numPr>
        <w:tabs>
          <w:tab w:val="left" w:pos="1843"/>
        </w:tabs>
        <w:spacing w:after="240"/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Cultivez des plantes pièges (Coquelicot</w:t>
      </w:r>
      <w:r w:rsidR="003F61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</w:t>
      </w: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 Capucine</w:t>
      </w:r>
      <w:r w:rsidR="003F61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</w:t>
      </w:r>
      <w:r w:rsidR="00826D63"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...)</w:t>
      </w: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qui déclenche</w:t>
      </w:r>
      <w:r w:rsidR="00F660A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ront</w:t>
      </w:r>
      <w:r w:rsidRPr="00C94D0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la germination des spores, mais sans infester la plante.</w:t>
      </w:r>
    </w:p>
    <w:p w:rsidR="00BD5790" w:rsidRDefault="00BD5790" w:rsidP="00BD5790">
      <w:pPr>
        <w:ind w:left="1" w:right="-30" w:hanging="1"/>
        <w:jc w:val="center"/>
        <w:rPr>
          <w:rFonts w:ascii="Arial" w:hAnsi="Arial" w:cs="Arial"/>
          <w:noProof/>
          <w:color w:val="333333"/>
          <w:sz w:val="24"/>
          <w:szCs w:val="24"/>
          <w:shd w:val="clear" w:color="auto" w:fill="FFFFFF"/>
          <w:lang w:eastAsia="fr-FR"/>
        </w:rPr>
      </w:pPr>
      <w:r>
        <w:rPr>
          <w:rFonts w:ascii="Arial" w:hAnsi="Arial" w:cs="Arial"/>
          <w:noProof/>
          <w:color w:val="333333"/>
          <w:sz w:val="24"/>
          <w:szCs w:val="24"/>
          <w:shd w:val="clear" w:color="auto" w:fill="FFFFFF"/>
          <w:lang w:eastAsia="fr-FR"/>
        </w:rPr>
        <w:drawing>
          <wp:inline distT="0" distB="0" distL="0" distR="0">
            <wp:extent cx="419100" cy="325016"/>
            <wp:effectExtent l="19050" t="0" r="0" b="0"/>
            <wp:docPr id="2" name="Image 1" descr="C:\Users\Hoebers\OneDrive\Captures d'écran\Dan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ebers\OneDrive\Captures d'écran\Dange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25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E4F" w:rsidRPr="00826D63" w:rsidRDefault="00826D63" w:rsidP="00BD5790">
      <w:pPr>
        <w:ind w:left="1" w:right="-30" w:hanging="1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826D6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En cas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d’atteinte,</w:t>
      </w:r>
      <w:r w:rsidRPr="00826D6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26D6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la seule solution</w:t>
      </w:r>
      <w:r w:rsidRPr="00826D6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consiste à </w:t>
      </w:r>
      <w:r w:rsidRPr="00826D63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éliminer et </w:t>
      </w:r>
      <w:r w:rsidR="003F6199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à </w:t>
      </w:r>
      <w:r w:rsidRPr="00826D63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>brûler les plant</w:t>
      </w:r>
      <w:r w:rsidR="003F6199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>e</w:t>
      </w:r>
      <w:r w:rsidRPr="00826D63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>s atteint</w:t>
      </w:r>
      <w:r w:rsidR="003F6199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>e</w:t>
      </w:r>
      <w:r w:rsidRPr="00826D63">
        <w:rPr>
          <w:rStyle w:val="lev"/>
          <w:rFonts w:ascii="Arial" w:hAnsi="Arial" w:cs="Arial"/>
          <w:color w:val="FF0000"/>
          <w:sz w:val="24"/>
          <w:szCs w:val="24"/>
          <w:shd w:val="clear" w:color="auto" w:fill="FFFFFF"/>
        </w:rPr>
        <w:t>s</w:t>
      </w:r>
      <w:r w:rsidR="002D4889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.</w:t>
      </w:r>
    </w:p>
    <w:p w:rsidR="00826D63" w:rsidRPr="00BD5790" w:rsidRDefault="00826D63" w:rsidP="00BD5790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auto"/>
          <w:sz w:val="28"/>
          <w:szCs w:val="28"/>
        </w:rPr>
      </w:pPr>
      <w:r w:rsidRPr="00BD5790">
        <w:rPr>
          <w:rFonts w:ascii="Arial" w:hAnsi="Arial" w:cs="Arial"/>
          <w:i/>
          <w:color w:val="auto"/>
          <w:sz w:val="28"/>
          <w:szCs w:val="28"/>
        </w:rPr>
        <w:lastRenderedPageBreak/>
        <w:t>Fonte des semis</w:t>
      </w:r>
    </w:p>
    <w:p w:rsidR="005A7555" w:rsidRDefault="00826D63" w:rsidP="005A7555">
      <w:pPr>
        <w:spacing w:after="0"/>
        <w:ind w:left="1" w:right="-30" w:hanging="1"/>
        <w:rPr>
          <w:rStyle w:val="lev"/>
          <w:rFonts w:ascii="Arial" w:hAnsi="Arial" w:cs="Arial"/>
          <w:b w:val="0"/>
          <w:sz w:val="24"/>
          <w:szCs w:val="24"/>
        </w:rPr>
      </w:pPr>
      <w:r w:rsidRPr="00826D63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Les symptômes</w:t>
      </w:r>
      <w:r w:rsidRPr="00826D63">
        <w:rPr>
          <w:rStyle w:val="lev"/>
          <w:rFonts w:ascii="Arial" w:hAnsi="Arial" w:cs="Arial"/>
          <w:b w:val="0"/>
          <w:sz w:val="24"/>
          <w:szCs w:val="24"/>
        </w:rPr>
        <w:t> </w:t>
      </w:r>
      <w:r>
        <w:rPr>
          <w:rStyle w:val="lev"/>
          <w:rFonts w:ascii="Arial" w:hAnsi="Arial" w:cs="Arial"/>
          <w:b w:val="0"/>
          <w:sz w:val="24"/>
          <w:szCs w:val="24"/>
        </w:rPr>
        <w:t xml:space="preserve">=&gt; </w:t>
      </w:r>
      <w:r w:rsidR="005A7555">
        <w:rPr>
          <w:rStyle w:val="lev"/>
          <w:rFonts w:ascii="Arial" w:hAnsi="Arial" w:cs="Arial"/>
          <w:b w:val="0"/>
          <w:sz w:val="24"/>
          <w:szCs w:val="24"/>
        </w:rPr>
        <w:t>brunissement,</w:t>
      </w:r>
      <w:r w:rsidR="005A7555" w:rsidRPr="00826D63">
        <w:rPr>
          <w:rStyle w:val="lev"/>
          <w:rFonts w:ascii="Arial" w:hAnsi="Arial" w:cs="Arial"/>
          <w:b w:val="0"/>
          <w:sz w:val="24"/>
          <w:szCs w:val="24"/>
        </w:rPr>
        <w:t xml:space="preserve"> pourrissement</w:t>
      </w:r>
      <w:r w:rsidR="005A7555">
        <w:rPr>
          <w:rStyle w:val="lev"/>
          <w:rFonts w:ascii="Arial" w:hAnsi="Arial" w:cs="Arial"/>
          <w:b w:val="0"/>
          <w:sz w:val="24"/>
          <w:szCs w:val="24"/>
        </w:rPr>
        <w:t xml:space="preserve"> et</w:t>
      </w:r>
      <w:r w:rsidRPr="00826D63">
        <w:rPr>
          <w:rStyle w:val="lev"/>
          <w:rFonts w:ascii="Arial" w:hAnsi="Arial" w:cs="Arial"/>
          <w:b w:val="0"/>
          <w:sz w:val="24"/>
          <w:szCs w:val="24"/>
        </w:rPr>
        <w:t xml:space="preserve"> </w:t>
      </w:r>
      <w:r w:rsidR="005A7555">
        <w:rPr>
          <w:rStyle w:val="lev"/>
          <w:rFonts w:ascii="Arial" w:hAnsi="Arial" w:cs="Arial"/>
          <w:b w:val="0"/>
          <w:sz w:val="24"/>
          <w:szCs w:val="24"/>
        </w:rPr>
        <w:t>d</w:t>
      </w:r>
      <w:r w:rsidR="005A7555" w:rsidRPr="00826D63">
        <w:rPr>
          <w:rStyle w:val="lev"/>
          <w:rFonts w:ascii="Arial" w:hAnsi="Arial" w:cs="Arial"/>
          <w:b w:val="0"/>
          <w:sz w:val="24"/>
          <w:szCs w:val="24"/>
        </w:rPr>
        <w:t>épérissement</w:t>
      </w:r>
      <w:r w:rsidR="005A7555">
        <w:rPr>
          <w:rStyle w:val="lev"/>
          <w:rFonts w:ascii="Arial" w:hAnsi="Arial" w:cs="Arial"/>
          <w:b w:val="0"/>
          <w:sz w:val="24"/>
          <w:szCs w:val="24"/>
        </w:rPr>
        <w:t xml:space="preserve"> d</w:t>
      </w:r>
      <w:r w:rsidRPr="00826D63">
        <w:rPr>
          <w:rStyle w:val="lev"/>
          <w:rFonts w:ascii="Arial" w:hAnsi="Arial" w:cs="Arial"/>
          <w:b w:val="0"/>
          <w:sz w:val="24"/>
          <w:szCs w:val="24"/>
        </w:rPr>
        <w:t xml:space="preserve">e la base des plantules. </w:t>
      </w:r>
    </w:p>
    <w:p w:rsidR="00F660A1" w:rsidRDefault="00826D63" w:rsidP="00D24E01">
      <w:pPr>
        <w:spacing w:after="240"/>
        <w:ind w:left="1" w:right="-30" w:hanging="1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  <w:r w:rsidRPr="005A7555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Le</w:t>
      </w:r>
      <w:r w:rsidR="005A7555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s</w:t>
      </w:r>
      <w:r w:rsidRPr="005A7555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responsable</w:t>
      </w:r>
      <w:r w:rsidR="005A7555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s</w:t>
      </w:r>
      <w:r w:rsidRPr="00826D63">
        <w:rPr>
          <w:rStyle w:val="lev"/>
          <w:rFonts w:ascii="Arial" w:hAnsi="Arial" w:cs="Arial"/>
          <w:b w:val="0"/>
          <w:sz w:val="24"/>
          <w:szCs w:val="24"/>
        </w:rPr>
        <w:t> </w:t>
      </w:r>
      <w:r w:rsidR="005A7555">
        <w:rPr>
          <w:rStyle w:val="lev"/>
          <w:rFonts w:ascii="Arial" w:hAnsi="Arial" w:cs="Arial"/>
          <w:b w:val="0"/>
          <w:sz w:val="24"/>
          <w:szCs w:val="24"/>
        </w:rPr>
        <w:t>=&gt;</w:t>
      </w:r>
      <w:r w:rsidRPr="00826D63">
        <w:rPr>
          <w:rStyle w:val="lev"/>
          <w:rFonts w:ascii="Arial" w:hAnsi="Arial" w:cs="Arial"/>
          <w:b w:val="0"/>
          <w:sz w:val="24"/>
          <w:szCs w:val="24"/>
        </w:rPr>
        <w:t xml:space="preserve"> divers champignons (</w:t>
      </w:r>
      <w:r w:rsidRPr="00826D63">
        <w:rPr>
          <w:rStyle w:val="lev"/>
          <w:rFonts w:ascii="Arial" w:hAnsi="Arial" w:cs="Arial"/>
          <w:b w:val="0"/>
          <w:i/>
          <w:iCs/>
          <w:sz w:val="24"/>
          <w:szCs w:val="24"/>
        </w:rPr>
        <w:t>Pythium</w:t>
      </w:r>
      <w:r w:rsidRPr="00826D63">
        <w:rPr>
          <w:rStyle w:val="lev"/>
          <w:rFonts w:ascii="Arial" w:hAnsi="Arial" w:cs="Arial"/>
          <w:b w:val="0"/>
          <w:sz w:val="24"/>
          <w:szCs w:val="24"/>
        </w:rPr>
        <w:t> sp., </w:t>
      </w:r>
      <w:r w:rsidRPr="00826D63">
        <w:rPr>
          <w:rStyle w:val="lev"/>
          <w:rFonts w:ascii="Arial" w:hAnsi="Arial" w:cs="Arial"/>
          <w:b w:val="0"/>
          <w:i/>
          <w:iCs/>
          <w:sz w:val="24"/>
          <w:szCs w:val="24"/>
        </w:rPr>
        <w:t>Phytophtora</w:t>
      </w:r>
      <w:r w:rsidRPr="00826D63">
        <w:rPr>
          <w:rStyle w:val="lev"/>
          <w:rFonts w:ascii="Arial" w:hAnsi="Arial" w:cs="Arial"/>
          <w:b w:val="0"/>
          <w:sz w:val="24"/>
          <w:szCs w:val="24"/>
        </w:rPr>
        <w:t> sp., </w:t>
      </w:r>
      <w:r w:rsidRPr="00826D63">
        <w:rPr>
          <w:rStyle w:val="lev"/>
          <w:rFonts w:ascii="Arial" w:hAnsi="Arial" w:cs="Arial"/>
          <w:b w:val="0"/>
          <w:i/>
          <w:iCs/>
          <w:sz w:val="24"/>
          <w:szCs w:val="24"/>
        </w:rPr>
        <w:t>Alternaria</w:t>
      </w:r>
      <w:r w:rsidRPr="00826D63">
        <w:rPr>
          <w:rStyle w:val="lev"/>
          <w:rFonts w:ascii="Arial" w:hAnsi="Arial" w:cs="Arial"/>
          <w:b w:val="0"/>
          <w:sz w:val="24"/>
          <w:szCs w:val="24"/>
        </w:rPr>
        <w:t> sp. et </w:t>
      </w:r>
      <w:r w:rsidRPr="00826D63">
        <w:rPr>
          <w:rStyle w:val="lev"/>
          <w:rFonts w:ascii="Arial" w:hAnsi="Arial" w:cs="Arial"/>
          <w:b w:val="0"/>
          <w:i/>
          <w:iCs/>
          <w:sz w:val="24"/>
          <w:szCs w:val="24"/>
        </w:rPr>
        <w:t>Botrytis</w:t>
      </w:r>
      <w:r w:rsidRPr="00826D63">
        <w:rPr>
          <w:rStyle w:val="lev"/>
          <w:rFonts w:ascii="Arial" w:hAnsi="Arial" w:cs="Arial"/>
          <w:b w:val="0"/>
          <w:sz w:val="24"/>
          <w:szCs w:val="24"/>
        </w:rPr>
        <w:t> sp.)</w:t>
      </w:r>
      <w:r w:rsidRPr="00826D63"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  <w:br/>
      </w:r>
      <w:r w:rsidRPr="005A7555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Comment lutter</w:t>
      </w:r>
      <w:r w:rsidRPr="005A7555">
        <w:rPr>
          <w:rStyle w:val="lev"/>
          <w:rFonts w:ascii="Arial" w:hAnsi="Arial" w:cs="Arial"/>
          <w:sz w:val="24"/>
          <w:szCs w:val="24"/>
        </w:rPr>
        <w:t> </w:t>
      </w:r>
      <w:r w:rsidR="005A7555" w:rsidRPr="005A7555">
        <w:rPr>
          <w:rStyle w:val="lev"/>
          <w:rFonts w:ascii="Arial" w:hAnsi="Arial" w:cs="Arial"/>
          <w:b w:val="0"/>
          <w:sz w:val="24"/>
          <w:szCs w:val="24"/>
        </w:rPr>
        <w:t>=&gt;</w:t>
      </w:r>
      <w:r w:rsidR="005A7555">
        <w:rPr>
          <w:rStyle w:val="lev"/>
          <w:rFonts w:ascii="Arial" w:hAnsi="Arial" w:cs="Arial"/>
          <w:sz w:val="24"/>
          <w:szCs w:val="24"/>
        </w:rPr>
        <w:t xml:space="preserve"> </w:t>
      </w:r>
      <w:r w:rsidR="005A7555" w:rsidRPr="00BD5790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Il n'existe pas de moyens de lutte contre la fonte des semis,</w:t>
      </w:r>
      <w:r w:rsidR="005A7555" w:rsidRPr="005A755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une fois que celle-ci est déclarée. Les seules mesures à </w:t>
      </w:r>
      <w:r w:rsidR="005A7555" w:rsidRPr="005A7555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prendre sont préventives.</w:t>
      </w:r>
    </w:p>
    <w:p w:rsidR="005A7555" w:rsidRDefault="00F660A1" w:rsidP="00D24E01">
      <w:pPr>
        <w:spacing w:after="240"/>
        <w:ind w:left="1" w:right="-30" w:hanging="1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</w:pPr>
      <w:r w:rsidRPr="005A755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  <w:t xml:space="preserve"> </w:t>
      </w:r>
      <w:r w:rsidR="005A7555" w:rsidRPr="005A755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  <w:t>Lors du semis</w:t>
      </w:r>
    </w:p>
    <w:p w:rsidR="005A7555" w:rsidRPr="005A7555" w:rsidRDefault="005A7555" w:rsidP="005A7555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Préparez le sol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=&gt; </w:t>
      </w: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décompacté et drainé </w:t>
      </w:r>
    </w:p>
    <w:p w:rsidR="005A7555" w:rsidRDefault="005A7555" w:rsidP="005A7555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Semez </w:t>
      </w:r>
      <w:r w:rsidR="00F660A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lors</w:t>
      </w: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de bonnes conditions climatiques pour une levée rapide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=&gt;</w:t>
      </w: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températures pas trop froides et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par temps sec</w:t>
      </w: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</w:p>
    <w:p w:rsidR="005A7555" w:rsidRDefault="005A7555" w:rsidP="005A7555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Semez le plus clair possible </w:t>
      </w:r>
      <w:r w:rsidR="002D488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=&gt; </w:t>
      </w: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éclaircissez rapidement les semis </w:t>
      </w:r>
    </w:p>
    <w:p w:rsidR="005A7555" w:rsidRPr="005A7555" w:rsidRDefault="005A7555" w:rsidP="005A7555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Respectez la profondeur préconisée pour les semis </w:t>
      </w:r>
    </w:p>
    <w:p w:rsidR="005A7555" w:rsidRPr="005A7555" w:rsidRDefault="005A7555" w:rsidP="005A7555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N'arrosez pas exagérément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=&gt;</w:t>
      </w: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vaporisez les feuilles plutôt que d'arroser le sol </w:t>
      </w:r>
    </w:p>
    <w:p w:rsidR="005A7555" w:rsidRDefault="005A7555" w:rsidP="005A7555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Utilisez des semences de qualité</w:t>
      </w:r>
    </w:p>
    <w:p w:rsidR="005A7555" w:rsidRDefault="005A7555" w:rsidP="00D24E01">
      <w:pPr>
        <w:pStyle w:val="Paragraphedeliste"/>
        <w:numPr>
          <w:ilvl w:val="0"/>
          <w:numId w:val="5"/>
        </w:numPr>
        <w:spacing w:after="240"/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755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Dési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nfectez le matériel de culture </w:t>
      </w:r>
    </w:p>
    <w:p w:rsidR="005A7555" w:rsidRDefault="002D4889" w:rsidP="00D24E01">
      <w:pPr>
        <w:spacing w:after="240"/>
        <w:ind w:left="1" w:right="-30" w:hanging="1"/>
        <w:rPr>
          <w:rFonts w:ascii="Helvetica" w:hAnsi="Helvetica"/>
          <w:color w:val="333333"/>
          <w:sz w:val="15"/>
          <w:szCs w:val="15"/>
        </w:rPr>
      </w:pPr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  <w:t>L</w:t>
      </w:r>
      <w:r w:rsidR="005A7555" w:rsidRPr="005A755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  <w:t>e</w:t>
      </w:r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  <w:t>s</w:t>
      </w:r>
      <w:r w:rsidR="005A7555" w:rsidRPr="005A755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  <w:t xml:space="preserve"> produits naturels</w:t>
      </w:r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  <w:t xml:space="preserve"> à utiliser</w:t>
      </w:r>
    </w:p>
    <w:p w:rsidR="00EA735D" w:rsidRDefault="00EA735D" w:rsidP="0082395B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</w:rPr>
      </w:pPr>
      <w:r w:rsidRPr="00EA735D">
        <w:rPr>
          <w:rFonts w:ascii="Arial" w:hAnsi="Arial" w:cs="Arial"/>
          <w:b/>
          <w:i/>
          <w:color w:val="333333"/>
        </w:rPr>
        <w:t>La p</w:t>
      </w:r>
      <w:r w:rsidR="005A7555" w:rsidRPr="00EA735D">
        <w:rPr>
          <w:rFonts w:ascii="Arial" w:hAnsi="Arial" w:cs="Arial"/>
          <w:b/>
          <w:i/>
          <w:color w:val="333333"/>
        </w:rPr>
        <w:t>oudre fine de charbon de bois</w:t>
      </w:r>
      <w:r>
        <w:rPr>
          <w:rFonts w:ascii="Arial" w:hAnsi="Arial" w:cs="Arial"/>
          <w:color w:val="333333"/>
        </w:rPr>
        <w:t xml:space="preserve"> </w:t>
      </w:r>
      <w:r w:rsidR="002D4889">
        <w:rPr>
          <w:rFonts w:ascii="Arial" w:hAnsi="Arial" w:cs="Arial"/>
          <w:color w:val="333333"/>
        </w:rPr>
        <w:t xml:space="preserve">=&gt; </w:t>
      </w:r>
      <w:r w:rsidR="005A7555" w:rsidRPr="005A7555">
        <w:rPr>
          <w:rFonts w:ascii="Arial" w:hAnsi="Arial" w:cs="Arial"/>
          <w:color w:val="333333"/>
        </w:rPr>
        <w:t xml:space="preserve">absorbe de nombreux éléments comme certains champignons pathogènes, ou même l'eau, permettant ainsi </w:t>
      </w:r>
      <w:r w:rsidR="00D24E01">
        <w:rPr>
          <w:rFonts w:ascii="Arial" w:hAnsi="Arial" w:cs="Arial"/>
          <w:color w:val="333333"/>
        </w:rPr>
        <w:t>au sol</w:t>
      </w:r>
      <w:r w:rsidR="005A7555" w:rsidRPr="005A7555">
        <w:rPr>
          <w:rFonts w:ascii="Arial" w:hAnsi="Arial" w:cs="Arial"/>
          <w:color w:val="333333"/>
        </w:rPr>
        <w:t xml:space="preserve"> de ne pas être détrempé</w:t>
      </w:r>
      <w:r w:rsidR="00D03C3C">
        <w:rPr>
          <w:rFonts w:ascii="Arial" w:hAnsi="Arial" w:cs="Arial"/>
          <w:color w:val="333333"/>
        </w:rPr>
        <w:t xml:space="preserve"> =&gt;</w:t>
      </w:r>
      <w:r w:rsidR="005A7555" w:rsidRPr="005A7555">
        <w:rPr>
          <w:rFonts w:ascii="Arial" w:hAnsi="Arial" w:cs="Arial"/>
          <w:color w:val="333333"/>
        </w:rPr>
        <w:t xml:space="preserve"> </w:t>
      </w:r>
      <w:r w:rsidR="005A7555" w:rsidRPr="00EA735D">
        <w:rPr>
          <w:rFonts w:ascii="Arial" w:hAnsi="Arial" w:cs="Arial"/>
          <w:b/>
          <w:color w:val="333333"/>
        </w:rPr>
        <w:t>À utiliser finement broyé</w:t>
      </w:r>
      <w:r w:rsidR="00D24E01">
        <w:rPr>
          <w:rFonts w:ascii="Arial" w:hAnsi="Arial" w:cs="Arial"/>
          <w:b/>
          <w:color w:val="333333"/>
        </w:rPr>
        <w:t>.</w:t>
      </w:r>
      <w:r w:rsidR="005A7555" w:rsidRPr="005A7555">
        <w:rPr>
          <w:rFonts w:ascii="Arial" w:hAnsi="Arial" w:cs="Arial"/>
          <w:color w:val="333333"/>
        </w:rPr>
        <w:t xml:space="preserve"> </w:t>
      </w:r>
    </w:p>
    <w:p w:rsidR="00EA735D" w:rsidRPr="00EA735D" w:rsidRDefault="005A7555" w:rsidP="0082395B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333333"/>
        </w:rPr>
      </w:pPr>
      <w:r w:rsidRPr="00EA735D">
        <w:rPr>
          <w:rFonts w:ascii="Arial" w:hAnsi="Arial" w:cs="Arial"/>
          <w:b/>
          <w:i/>
          <w:color w:val="333333"/>
        </w:rPr>
        <w:t>La décoction de prêle</w:t>
      </w:r>
      <w:r w:rsidR="002D4889">
        <w:rPr>
          <w:rFonts w:ascii="Arial" w:hAnsi="Arial" w:cs="Arial"/>
          <w:b/>
          <w:i/>
          <w:color w:val="333333"/>
        </w:rPr>
        <w:t xml:space="preserve"> </w:t>
      </w:r>
      <w:r w:rsidR="002D4889" w:rsidRPr="002D4889">
        <w:rPr>
          <w:rFonts w:ascii="Arial" w:hAnsi="Arial" w:cs="Arial"/>
          <w:color w:val="333333"/>
        </w:rPr>
        <w:t>=&gt;</w:t>
      </w:r>
      <w:r w:rsidRPr="005A7555">
        <w:rPr>
          <w:rFonts w:ascii="Arial" w:hAnsi="Arial" w:cs="Arial"/>
          <w:color w:val="333333"/>
        </w:rPr>
        <w:t xml:space="preserve"> </w:t>
      </w:r>
      <w:r w:rsidR="002D4889">
        <w:rPr>
          <w:rFonts w:ascii="Arial" w:hAnsi="Arial" w:cs="Arial"/>
          <w:color w:val="333333"/>
        </w:rPr>
        <w:t>à</w:t>
      </w:r>
      <w:r w:rsidRPr="005A7555">
        <w:rPr>
          <w:rFonts w:ascii="Arial" w:hAnsi="Arial" w:cs="Arial"/>
          <w:color w:val="333333"/>
        </w:rPr>
        <w:t xml:space="preserve"> </w:t>
      </w:r>
      <w:r w:rsidR="002D4889">
        <w:rPr>
          <w:rFonts w:ascii="Arial" w:hAnsi="Arial" w:cs="Arial"/>
          <w:color w:val="333333"/>
        </w:rPr>
        <w:t xml:space="preserve">des </w:t>
      </w:r>
      <w:r w:rsidRPr="005A7555">
        <w:rPr>
          <w:rFonts w:ascii="Arial" w:hAnsi="Arial" w:cs="Arial"/>
          <w:color w:val="333333"/>
        </w:rPr>
        <w:t xml:space="preserve">vertus souvent </w:t>
      </w:r>
      <w:r w:rsidR="00EA735D">
        <w:rPr>
          <w:rFonts w:ascii="Arial" w:hAnsi="Arial" w:cs="Arial"/>
          <w:color w:val="333333"/>
        </w:rPr>
        <w:t>utilisées</w:t>
      </w:r>
      <w:r w:rsidRPr="005A7555">
        <w:rPr>
          <w:rFonts w:ascii="Arial" w:hAnsi="Arial" w:cs="Arial"/>
          <w:color w:val="333333"/>
        </w:rPr>
        <w:t xml:space="preserve"> en </w:t>
      </w:r>
      <w:r w:rsidRPr="00EA735D">
        <w:rPr>
          <w:rFonts w:ascii="Arial" w:hAnsi="Arial" w:cs="Arial"/>
          <w:color w:val="333333"/>
        </w:rPr>
        <w:t>agriculture biologique</w:t>
      </w:r>
      <w:r w:rsidR="00D03C3C">
        <w:rPr>
          <w:rFonts w:ascii="Arial" w:hAnsi="Arial" w:cs="Arial"/>
          <w:color w:val="333333"/>
        </w:rPr>
        <w:t xml:space="preserve"> =&gt;</w:t>
      </w:r>
      <w:r w:rsidRPr="005A7555">
        <w:rPr>
          <w:rFonts w:ascii="Arial" w:hAnsi="Arial" w:cs="Arial"/>
          <w:color w:val="333333"/>
        </w:rPr>
        <w:t xml:space="preserve"> </w:t>
      </w:r>
      <w:r w:rsidRPr="00EA735D">
        <w:rPr>
          <w:rFonts w:ascii="Arial" w:hAnsi="Arial" w:cs="Arial"/>
          <w:b/>
          <w:color w:val="333333"/>
        </w:rPr>
        <w:t>À pulvériser sur le sol</w:t>
      </w:r>
      <w:r w:rsidR="00D24E01">
        <w:rPr>
          <w:rFonts w:ascii="Arial" w:hAnsi="Arial" w:cs="Arial"/>
          <w:b/>
          <w:color w:val="333333"/>
        </w:rPr>
        <w:t>.</w:t>
      </w:r>
      <w:r w:rsidRPr="00EA735D">
        <w:rPr>
          <w:rFonts w:ascii="Arial" w:hAnsi="Arial" w:cs="Arial"/>
          <w:b/>
          <w:color w:val="333333"/>
        </w:rPr>
        <w:t xml:space="preserve"> </w:t>
      </w:r>
    </w:p>
    <w:p w:rsidR="005A7555" w:rsidRDefault="005A7555" w:rsidP="00D24E01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333333"/>
        </w:rPr>
      </w:pPr>
      <w:r w:rsidRPr="00EA735D">
        <w:rPr>
          <w:rFonts w:ascii="Arial" w:hAnsi="Arial" w:cs="Arial"/>
          <w:b/>
          <w:i/>
          <w:color w:val="333333"/>
        </w:rPr>
        <w:t xml:space="preserve">L'ail </w:t>
      </w:r>
      <w:r w:rsidR="00EA735D" w:rsidRPr="00EA735D">
        <w:rPr>
          <w:rFonts w:ascii="Arial" w:hAnsi="Arial" w:cs="Arial"/>
          <w:b/>
          <w:i/>
          <w:color w:val="333333"/>
        </w:rPr>
        <w:t>en infusion</w:t>
      </w:r>
      <w:r w:rsidR="002D4889">
        <w:rPr>
          <w:rFonts w:ascii="Arial" w:hAnsi="Arial" w:cs="Arial"/>
          <w:b/>
          <w:i/>
          <w:color w:val="333333"/>
        </w:rPr>
        <w:t xml:space="preserve"> </w:t>
      </w:r>
      <w:r w:rsidR="002D4889" w:rsidRPr="002D4889">
        <w:rPr>
          <w:rFonts w:ascii="Arial" w:hAnsi="Arial" w:cs="Arial"/>
          <w:color w:val="333333"/>
        </w:rPr>
        <w:t>=&gt;</w:t>
      </w:r>
      <w:r w:rsidR="00EA735D">
        <w:rPr>
          <w:rFonts w:ascii="Arial" w:hAnsi="Arial" w:cs="Arial"/>
          <w:color w:val="333333"/>
        </w:rPr>
        <w:t xml:space="preserve"> à</w:t>
      </w:r>
      <w:r w:rsidRPr="005A7555">
        <w:rPr>
          <w:rFonts w:ascii="Arial" w:hAnsi="Arial" w:cs="Arial"/>
          <w:color w:val="333333"/>
        </w:rPr>
        <w:t xml:space="preserve"> des propriétés antibactériennes et antifongiques</w:t>
      </w:r>
      <w:r w:rsidR="00D03C3C">
        <w:rPr>
          <w:rFonts w:ascii="Arial" w:hAnsi="Arial" w:cs="Arial"/>
          <w:color w:val="333333"/>
        </w:rPr>
        <w:t xml:space="preserve">  =&gt;</w:t>
      </w:r>
      <w:r w:rsidR="00D03C3C" w:rsidRPr="00D03C3C">
        <w:rPr>
          <w:rFonts w:ascii="Arial" w:hAnsi="Arial" w:cs="Arial"/>
          <w:b/>
          <w:color w:val="333333"/>
        </w:rPr>
        <w:t xml:space="preserve"> </w:t>
      </w:r>
      <w:r w:rsidR="00D03C3C" w:rsidRPr="00EA735D">
        <w:rPr>
          <w:rFonts w:ascii="Arial" w:hAnsi="Arial" w:cs="Arial"/>
          <w:b/>
          <w:color w:val="333333"/>
        </w:rPr>
        <w:t>À</w:t>
      </w:r>
      <w:r w:rsidRPr="00EA735D">
        <w:rPr>
          <w:rFonts w:ascii="Arial" w:hAnsi="Arial" w:cs="Arial"/>
          <w:b/>
          <w:color w:val="333333"/>
        </w:rPr>
        <w:t xml:space="preserve"> </w:t>
      </w:r>
      <w:r w:rsidR="00D03C3C" w:rsidRPr="00EA735D">
        <w:rPr>
          <w:rFonts w:ascii="Arial" w:hAnsi="Arial" w:cs="Arial"/>
          <w:b/>
          <w:color w:val="333333"/>
        </w:rPr>
        <w:t>pulvéris</w:t>
      </w:r>
      <w:r w:rsidR="00D03C3C">
        <w:rPr>
          <w:rFonts w:ascii="Arial" w:hAnsi="Arial" w:cs="Arial"/>
          <w:b/>
          <w:color w:val="333333"/>
        </w:rPr>
        <w:t>er</w:t>
      </w:r>
      <w:r w:rsidRPr="00EA735D">
        <w:rPr>
          <w:rFonts w:ascii="Arial" w:hAnsi="Arial" w:cs="Arial"/>
          <w:b/>
          <w:color w:val="333333"/>
        </w:rPr>
        <w:t xml:space="preserve"> au moment des semis</w:t>
      </w:r>
      <w:r w:rsidR="00EA735D" w:rsidRPr="00EA735D">
        <w:rPr>
          <w:rFonts w:ascii="Arial" w:hAnsi="Arial" w:cs="Arial"/>
          <w:b/>
          <w:color w:val="333333"/>
        </w:rPr>
        <w:t xml:space="preserve"> et lors des arrosages suivants.</w:t>
      </w:r>
    </w:p>
    <w:p w:rsidR="00D24E01" w:rsidRDefault="00D24E01" w:rsidP="00D24E01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333333"/>
        </w:rPr>
      </w:pPr>
    </w:p>
    <w:p w:rsidR="00D24E01" w:rsidRDefault="00D24E01" w:rsidP="00D24E01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auto"/>
          <w:sz w:val="24"/>
          <w:szCs w:val="24"/>
        </w:rPr>
      </w:pPr>
    </w:p>
    <w:p w:rsidR="00D24E01" w:rsidRPr="00D24E01" w:rsidRDefault="00D24E01" w:rsidP="00D24E01"/>
    <w:p w:rsidR="00D24E01" w:rsidRPr="00BD5790" w:rsidRDefault="00D24E01" w:rsidP="00463C0B">
      <w:pPr>
        <w:pStyle w:val="Titre3"/>
        <w:shd w:val="clear" w:color="auto" w:fill="FFFFFF"/>
        <w:spacing w:before="0" w:after="120"/>
        <w:ind w:hanging="1418"/>
        <w:rPr>
          <w:sz w:val="28"/>
          <w:szCs w:val="28"/>
        </w:rPr>
      </w:pPr>
      <w:r w:rsidRPr="00BD5790">
        <w:rPr>
          <w:rFonts w:ascii="Arial" w:hAnsi="Arial" w:cs="Arial"/>
          <w:i/>
          <w:color w:val="auto"/>
          <w:sz w:val="28"/>
          <w:szCs w:val="28"/>
        </w:rPr>
        <w:t>Le mildiou</w:t>
      </w:r>
    </w:p>
    <w:p w:rsidR="00231BD2" w:rsidRDefault="00D24E01" w:rsidP="0082395B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  <w:shd w:val="clear" w:color="auto" w:fill="FFFFFF"/>
        </w:rPr>
      </w:pPr>
      <w:r w:rsidRPr="00D24E01">
        <w:rPr>
          <w:rStyle w:val="lev"/>
          <w:rFonts w:ascii="Arial" w:hAnsi="Arial" w:cs="Arial"/>
          <w:color w:val="333333"/>
          <w:shd w:val="clear" w:color="auto" w:fill="FFFFFF"/>
        </w:rPr>
        <w:t>Les symptômes</w:t>
      </w:r>
      <w:r w:rsidRPr="00D24E01">
        <w:rPr>
          <w:rFonts w:ascii="Arial" w:hAnsi="Arial" w:cs="Arial"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  <w:shd w:val="clear" w:color="auto" w:fill="FFFFFF"/>
        </w:rPr>
        <w:t>=&gt;</w:t>
      </w:r>
      <w:r w:rsidRPr="00D24E01">
        <w:rPr>
          <w:rFonts w:ascii="Arial" w:hAnsi="Arial" w:cs="Arial"/>
          <w:color w:val="333333"/>
          <w:shd w:val="clear" w:color="auto" w:fill="FFFFFF"/>
        </w:rPr>
        <w:t xml:space="preserve"> taches jaunes à brunes sur la face supérieure des feuilles, et duvet blanc sur la face inférieure (sous les taches).</w:t>
      </w:r>
      <w:r w:rsidRPr="00D24E01">
        <w:rPr>
          <w:rFonts w:ascii="Arial" w:hAnsi="Arial" w:cs="Arial"/>
          <w:color w:val="333333"/>
        </w:rPr>
        <w:br/>
      </w:r>
      <w:r w:rsidRPr="00D24E01">
        <w:rPr>
          <w:rStyle w:val="lev"/>
          <w:rFonts w:ascii="Arial" w:hAnsi="Arial" w:cs="Arial"/>
          <w:color w:val="333333"/>
          <w:shd w:val="clear" w:color="auto" w:fill="FFFFFF"/>
        </w:rPr>
        <w:t>Le responsable</w:t>
      </w:r>
      <w:r w:rsidRPr="00D24E01">
        <w:rPr>
          <w:rFonts w:ascii="Arial" w:hAnsi="Arial" w:cs="Arial"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  <w:shd w:val="clear" w:color="auto" w:fill="FFFFFF"/>
        </w:rPr>
        <w:t>=&gt;</w:t>
      </w:r>
      <w:r w:rsidRPr="00D24E01">
        <w:rPr>
          <w:rFonts w:ascii="Arial" w:hAnsi="Arial" w:cs="Arial"/>
          <w:color w:val="333333"/>
          <w:shd w:val="clear" w:color="auto" w:fill="FFFFFF"/>
        </w:rPr>
        <w:t> </w:t>
      </w:r>
      <w:r w:rsidRPr="00D24E01">
        <w:rPr>
          <w:rStyle w:val="Accentuation"/>
          <w:rFonts w:ascii="Arial" w:hAnsi="Arial" w:cs="Arial"/>
          <w:color w:val="333333"/>
          <w:shd w:val="clear" w:color="auto" w:fill="FFFFFF"/>
        </w:rPr>
        <w:t>Peronospora parasitica</w:t>
      </w:r>
      <w:r w:rsidRPr="00D24E01">
        <w:rPr>
          <w:rFonts w:ascii="Arial" w:hAnsi="Arial" w:cs="Arial"/>
          <w:color w:val="333333"/>
          <w:shd w:val="clear" w:color="auto" w:fill="FFFFFF"/>
        </w:rPr>
        <w:t>, un champignon qui hiverne dans les résidus de culture.</w:t>
      </w:r>
    </w:p>
    <w:p w:rsidR="00D24E01" w:rsidRDefault="00D24E01" w:rsidP="0082395B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i/>
          <w:color w:val="333333"/>
          <w:shd w:val="clear" w:color="auto" w:fill="FFFFFF"/>
        </w:rPr>
      </w:pPr>
      <w:r w:rsidRPr="00D24E01">
        <w:rPr>
          <w:rStyle w:val="lev"/>
          <w:rFonts w:ascii="Arial" w:hAnsi="Arial" w:cs="Arial"/>
          <w:i/>
          <w:color w:val="333333"/>
          <w:shd w:val="clear" w:color="auto" w:fill="FFFFFF"/>
        </w:rPr>
        <w:t>Comment lutter</w:t>
      </w:r>
      <w:r w:rsidRPr="00D24E01">
        <w:rPr>
          <w:rFonts w:ascii="Arial" w:hAnsi="Arial" w:cs="Arial"/>
          <w:b/>
          <w:i/>
          <w:color w:val="333333"/>
          <w:shd w:val="clear" w:color="auto" w:fill="FFFFFF"/>
        </w:rPr>
        <w:t> en prévention</w:t>
      </w:r>
    </w:p>
    <w:p w:rsidR="00960D69" w:rsidRPr="00960D69" w:rsidRDefault="00960D69" w:rsidP="00960D69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60D6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Pulvérisation de purin d'orties sur la terre (début de la saison printanière).</w:t>
      </w:r>
    </w:p>
    <w:p w:rsidR="00D24E01" w:rsidRPr="00D24E01" w:rsidRDefault="00D24E01" w:rsidP="00D24E01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</w:t>
      </w:r>
      <w:r w:rsidRPr="00D24E0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l'achat, choisir des variétés annoncées comme peu sensibles</w:t>
      </w:r>
    </w:p>
    <w:p w:rsidR="00D24E01" w:rsidRPr="00D24E01" w:rsidRDefault="00D24E01" w:rsidP="00D24E01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</w:t>
      </w:r>
      <w:r w:rsidRPr="00D24E0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ne bonne fertilisation rend les plants plus résistants</w:t>
      </w:r>
    </w:p>
    <w:p w:rsidR="00D24E01" w:rsidRPr="007C356E" w:rsidRDefault="00D24E01" w:rsidP="0082395B">
      <w:pPr>
        <w:pStyle w:val="Paragraphedeliste"/>
        <w:numPr>
          <w:ilvl w:val="0"/>
          <w:numId w:val="5"/>
        </w:numPr>
        <w:shd w:val="clear" w:color="auto" w:fill="FFFFFF"/>
        <w:spacing w:after="240"/>
        <w:ind w:right="-30"/>
        <w:rPr>
          <w:rFonts w:ascii="Arial" w:hAnsi="Arial" w:cs="Arial"/>
          <w:b/>
          <w:i/>
          <w:color w:val="333333"/>
          <w:sz w:val="24"/>
          <w:szCs w:val="24"/>
        </w:rPr>
      </w:pPr>
      <w:r w:rsidRPr="007C356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</w:t>
      </w:r>
      <w:r w:rsidRPr="00D24E0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amasser et brûler soigneusement les feuilles à l'automne</w:t>
      </w:r>
    </w:p>
    <w:p w:rsidR="005A7555" w:rsidRPr="00D24E01" w:rsidRDefault="00D24E01" w:rsidP="0082395B">
      <w:pPr>
        <w:pStyle w:val="NormalWeb"/>
        <w:shd w:val="clear" w:color="auto" w:fill="FFFFFF"/>
        <w:spacing w:before="0" w:beforeAutospacing="0" w:after="120" w:afterAutospacing="0"/>
        <w:rPr>
          <w:rStyle w:val="lev"/>
          <w:rFonts w:ascii="Arial" w:hAnsi="Arial" w:cs="Arial"/>
          <w:i/>
          <w:shd w:val="clear" w:color="auto" w:fill="FFFFFF"/>
        </w:rPr>
      </w:pPr>
      <w:r w:rsidRPr="00D24E01">
        <w:rPr>
          <w:rStyle w:val="lev"/>
          <w:rFonts w:ascii="Arial" w:hAnsi="Arial" w:cs="Arial"/>
          <w:i/>
          <w:shd w:val="clear" w:color="auto" w:fill="FFFFFF"/>
        </w:rPr>
        <w:t>En curatif</w:t>
      </w:r>
    </w:p>
    <w:p w:rsidR="00D03C3C" w:rsidRDefault="003D0D26" w:rsidP="003D0D26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color w:val="333333"/>
        </w:rPr>
        <w:t>L</w:t>
      </w:r>
      <w:r w:rsidRPr="003D0D26">
        <w:rPr>
          <w:rFonts w:ascii="Arial" w:hAnsi="Arial" w:cs="Arial"/>
          <w:color w:val="333333"/>
        </w:rPr>
        <w:t xml:space="preserve">'attaque peut être </w:t>
      </w:r>
      <w:r w:rsidRPr="003D0D26">
        <w:rPr>
          <w:rFonts w:ascii="Arial" w:hAnsi="Arial" w:cs="Arial"/>
          <w:b/>
          <w:color w:val="333333"/>
        </w:rPr>
        <w:t>forte, et l'extension de la maladie est souvent très rapide.</w:t>
      </w:r>
      <w:r w:rsidRPr="003D0D26">
        <w:rPr>
          <w:rFonts w:ascii="Arial" w:hAnsi="Arial" w:cs="Arial"/>
          <w:color w:val="333333"/>
        </w:rPr>
        <w:t xml:space="preserve"> Il est alors </w:t>
      </w:r>
      <w:r w:rsidRPr="003D0D26">
        <w:rPr>
          <w:rFonts w:ascii="Arial" w:hAnsi="Arial" w:cs="Arial"/>
          <w:b/>
          <w:color w:val="333333"/>
        </w:rPr>
        <w:t>nécessaire de traiter, tous les 8 jours,</w:t>
      </w:r>
      <w:r w:rsidRPr="003D0D26">
        <w:rPr>
          <w:rFonts w:ascii="Arial" w:hAnsi="Arial" w:cs="Arial"/>
          <w:color w:val="333333"/>
        </w:rPr>
        <w:t xml:space="preserve"> par pulvérisation d'un produit contenant du cuivre </w:t>
      </w:r>
      <w:r>
        <w:rPr>
          <w:rFonts w:ascii="Arial" w:hAnsi="Arial" w:cs="Arial"/>
          <w:color w:val="333333"/>
        </w:rPr>
        <w:t>=&gt;</w:t>
      </w:r>
      <w:r w:rsidRPr="003D0D26">
        <w:rPr>
          <w:rFonts w:ascii="Arial" w:hAnsi="Arial" w:cs="Arial"/>
          <w:color w:val="333333"/>
        </w:rPr>
        <w:t> </w:t>
      </w:r>
      <w:r w:rsidRPr="003D0D26">
        <w:rPr>
          <w:rFonts w:ascii="Arial" w:hAnsi="Arial" w:cs="Arial"/>
          <w:b/>
          <w:color w:val="FF0000"/>
        </w:rPr>
        <w:t>bouillie bordelaise par exemple. Evitez l'application en période de floraison, en raison des brûlures qui pourraient en découler.</w:t>
      </w:r>
    </w:p>
    <w:p w:rsidR="003D0D26" w:rsidRPr="002218A9" w:rsidRDefault="002218A9" w:rsidP="00D03C3C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Arial" w:hAnsi="Arial" w:cs="Arial"/>
          <w:b/>
          <w:color w:val="FF0000"/>
        </w:rPr>
      </w:pPr>
      <w:r w:rsidRPr="002218A9">
        <w:rPr>
          <w:rFonts w:ascii="Arial" w:hAnsi="Arial" w:cs="Arial"/>
          <w:b/>
          <w:color w:val="FF0000"/>
          <w:highlight w:val="yellow"/>
          <w:shd w:val="clear" w:color="auto" w:fill="F9D5C7"/>
        </w:rPr>
        <w:t xml:space="preserve">Bouillie bordelaise </w:t>
      </w:r>
      <w:r>
        <w:rPr>
          <w:rFonts w:ascii="Arial" w:hAnsi="Arial" w:cs="Arial"/>
          <w:b/>
          <w:color w:val="FF0000"/>
          <w:highlight w:val="yellow"/>
          <w:shd w:val="clear" w:color="auto" w:fill="F9D5C7"/>
        </w:rPr>
        <w:t>=&gt;</w:t>
      </w:r>
      <w:r w:rsidRPr="002218A9">
        <w:rPr>
          <w:rFonts w:ascii="Arial" w:hAnsi="Arial" w:cs="Arial"/>
          <w:b/>
          <w:color w:val="FF0000"/>
          <w:highlight w:val="yellow"/>
          <w:shd w:val="clear" w:color="auto" w:fill="F9D5C7"/>
        </w:rPr>
        <w:t xml:space="preserve"> toxicité du cuivre pour les écosystèmes</w:t>
      </w:r>
    </w:p>
    <w:p w:rsidR="003D0D26" w:rsidRPr="007076CA" w:rsidRDefault="003D0D26" w:rsidP="003D0D26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333333"/>
        </w:rPr>
      </w:pPr>
      <w:r w:rsidRPr="003D0D26">
        <w:rPr>
          <w:rFonts w:ascii="Arial" w:hAnsi="Arial" w:cs="Arial"/>
          <w:color w:val="333333"/>
        </w:rPr>
        <w:t xml:space="preserve">Vous pouvez aussi essayer un traitement </w:t>
      </w:r>
      <w:r w:rsidRPr="007076CA">
        <w:rPr>
          <w:rFonts w:ascii="Arial" w:hAnsi="Arial" w:cs="Arial"/>
          <w:b/>
          <w:color w:val="333333"/>
        </w:rPr>
        <w:t>à base d'huiles essentielles.</w:t>
      </w:r>
    </w:p>
    <w:p w:rsidR="005A7555" w:rsidRDefault="003D0D26" w:rsidP="00826D63">
      <w:pPr>
        <w:ind w:left="1" w:right="-30" w:hanging="1"/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9B036E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L</w:t>
      </w:r>
      <w:r w:rsidRPr="003D0D26">
        <w:rPr>
          <w:rFonts w:ascii="Arial" w:hAnsi="Arial" w:cs="Arial"/>
          <w:color w:val="333333"/>
          <w:sz w:val="24"/>
          <w:szCs w:val="24"/>
          <w:shd w:val="clear" w:color="auto" w:fill="FFFFFF"/>
        </w:rPr>
        <w:t>'</w:t>
      </w:r>
      <w:r w:rsidRPr="003D0D26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huile essentielle d'origan sauvage</w:t>
      </w:r>
      <w:r w:rsidRPr="003D0D26">
        <w:rPr>
          <w:rFonts w:ascii="Arial" w:hAnsi="Arial" w:cs="Arial"/>
          <w:color w:val="333333"/>
          <w:sz w:val="24"/>
          <w:szCs w:val="24"/>
          <w:shd w:val="clear" w:color="auto" w:fill="FFFFFF"/>
        </w:rPr>
        <w:t> (</w:t>
      </w:r>
      <w:r w:rsidRPr="003D0D26">
        <w:rPr>
          <w:rStyle w:val="Accentuation"/>
          <w:rFonts w:ascii="Arial" w:hAnsi="Arial" w:cs="Arial"/>
          <w:color w:val="333333"/>
          <w:sz w:val="24"/>
          <w:szCs w:val="24"/>
          <w:shd w:val="clear" w:color="auto" w:fill="FFFFFF"/>
        </w:rPr>
        <w:t>Origanum compactum</w:t>
      </w:r>
      <w:r w:rsidRPr="003D0D26">
        <w:rPr>
          <w:rFonts w:ascii="Arial" w:hAnsi="Arial" w:cs="Arial"/>
          <w:color w:val="333333"/>
          <w:sz w:val="24"/>
          <w:szCs w:val="24"/>
          <w:shd w:val="clear" w:color="auto" w:fill="FFFFFF"/>
        </w:rPr>
        <w:t>) peut être utilisée contre le </w:t>
      </w:r>
      <w:r w:rsidRPr="009B036E">
        <w:rPr>
          <w:rFonts w:ascii="Arial" w:hAnsi="Arial" w:cs="Arial"/>
          <w:sz w:val="24"/>
          <w:szCs w:val="24"/>
          <w:shd w:val="clear" w:color="auto" w:fill="FFFFFF"/>
        </w:rPr>
        <w:t>mildiou</w:t>
      </w:r>
      <w:r>
        <w:rPr>
          <w:rFonts w:ascii="Arial" w:hAnsi="Arial" w:cs="Arial"/>
          <w:sz w:val="24"/>
          <w:szCs w:val="24"/>
        </w:rPr>
        <w:t xml:space="preserve"> </w:t>
      </w:r>
      <w:r w:rsidRPr="003D0D26">
        <w:rPr>
          <w:rFonts w:ascii="Arial" w:hAnsi="Arial" w:cs="Arial"/>
          <w:color w:val="333333"/>
          <w:sz w:val="24"/>
          <w:szCs w:val="24"/>
          <w:shd w:val="clear" w:color="auto" w:fill="FFFFFF"/>
        </w:rPr>
        <w:t>ainsi que la </w:t>
      </w:r>
      <w:r w:rsidRPr="003D0D26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sarriette des montagnes</w:t>
      </w:r>
      <w:r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r w:rsidRPr="003D0D26">
        <w:rPr>
          <w:rStyle w:val="Accentuation"/>
          <w:rFonts w:ascii="Arial" w:hAnsi="Arial" w:cs="Arial"/>
          <w:color w:val="333333"/>
          <w:sz w:val="24"/>
          <w:szCs w:val="24"/>
          <w:shd w:val="clear" w:color="auto" w:fill="FFFFFF"/>
        </w:rPr>
        <w:t>Satureja montana</w:t>
      </w:r>
      <w:r w:rsidRPr="003D0D26">
        <w:rPr>
          <w:rFonts w:ascii="Arial" w:hAnsi="Arial" w:cs="Arial"/>
          <w:color w:val="333333"/>
          <w:sz w:val="24"/>
          <w:szCs w:val="24"/>
          <w:shd w:val="clear" w:color="auto" w:fill="FFFFFF"/>
        </w:rPr>
        <w:t>)</w:t>
      </w:r>
      <w:r w:rsidR="009B036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mais </w:t>
      </w:r>
      <w:r w:rsidR="007076C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également </w:t>
      </w:r>
      <w:r w:rsidRPr="003D0D26">
        <w:rPr>
          <w:rFonts w:ascii="Arial" w:hAnsi="Arial" w:cs="Arial"/>
          <w:color w:val="333333"/>
          <w:sz w:val="24"/>
          <w:szCs w:val="24"/>
          <w:shd w:val="clear" w:color="auto" w:fill="FFFFFF"/>
        </w:rPr>
        <w:t>l'</w:t>
      </w:r>
      <w:r w:rsidRPr="003D0D26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orange douce, le citron, le clou de girofle</w:t>
      </w:r>
      <w:r w:rsidR="009B036E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7C356E" w:rsidRDefault="007C356E" w:rsidP="0082395B">
      <w:pPr>
        <w:spacing w:after="240"/>
        <w:ind w:left="1" w:right="-30" w:hanging="1"/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U</w:t>
      </w:r>
      <w:r w:rsidRPr="009B036E">
        <w:rPr>
          <w:rFonts w:ascii="Arial" w:hAnsi="Arial" w:cs="Arial"/>
          <w:color w:val="333333"/>
          <w:sz w:val="24"/>
          <w:szCs w:val="24"/>
          <w:shd w:val="clear" w:color="auto" w:fill="FFFFFF"/>
        </w:rPr>
        <w:t>tilis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er les huiles essentielles </w:t>
      </w:r>
      <w:r w:rsidRPr="009B036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en  </w:t>
      </w:r>
      <w:r w:rsidRPr="009B036E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pulvérisation</w:t>
      </w:r>
      <w:r w:rsidRPr="009B036E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 w:val="15"/>
          <w:szCs w:val="15"/>
          <w:shd w:val="clear" w:color="auto" w:fill="FFFFFF"/>
        </w:rPr>
        <w:t> </w:t>
      </w:r>
      <w:r w:rsidRPr="009B036E">
        <w:rPr>
          <w:rFonts w:ascii="Arial" w:hAnsi="Arial" w:cs="Arial"/>
          <w:color w:val="333333"/>
          <w:sz w:val="24"/>
          <w:szCs w:val="24"/>
          <w:shd w:val="clear" w:color="auto" w:fill="FFFFFF"/>
        </w:rPr>
        <w:t>mélang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ées</w:t>
      </w:r>
      <w:r w:rsidRPr="009B036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à du </w:t>
      </w:r>
      <w:r w:rsidR="00960D69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produit</w:t>
      </w:r>
      <w:r w:rsidRPr="009B036E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vaisselle bio ou du savon noir, et à une huile végétale (</w:t>
      </w:r>
      <w:r w:rsidRPr="009B036E">
        <w:rPr>
          <w:rStyle w:val="lev"/>
          <w:rFonts w:ascii="Arial" w:hAnsi="Arial" w:cs="Arial"/>
          <w:color w:val="333333"/>
          <w:sz w:val="24"/>
          <w:szCs w:val="24"/>
        </w:rPr>
        <w:t>colza</w:t>
      </w:r>
      <w:r w:rsidRPr="009B036E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) avant de les diluer dans l'eau</w:t>
      </w:r>
      <w:r w:rsidRPr="009B036E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9B036E" w:rsidRDefault="009B036E" w:rsidP="003B3F17">
      <w:pPr>
        <w:ind w:left="1" w:right="-30" w:hanging="1"/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  <w:r w:rsidRPr="009B036E"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  <w:t>Recet</w:t>
      </w:r>
      <w:r w:rsidR="007C356E"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  <w:t>t</w:t>
      </w:r>
      <w:r w:rsidRPr="009B036E"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  <w:t>e</w:t>
      </w:r>
    </w:p>
    <w:p w:rsidR="007C356E" w:rsidRPr="007C356E" w:rsidRDefault="007C356E" w:rsidP="00826D63">
      <w:pPr>
        <w:ind w:left="1" w:right="-30" w:hanging="1"/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  <w:r w:rsidRPr="007C356E">
        <w:rPr>
          <w:rFonts w:ascii="Arial" w:hAnsi="Arial" w:cs="Arial"/>
          <w:color w:val="333333"/>
          <w:sz w:val="24"/>
          <w:szCs w:val="24"/>
          <w:shd w:val="clear" w:color="auto" w:fill="FFFFFF"/>
        </w:rPr>
        <w:t>Mélangez 5 ml (175 à 200 gouttes) d'huile essentielle d'origan à inflorescences compactes (</w:t>
      </w:r>
      <w:r w:rsidRPr="007C356E">
        <w:rPr>
          <w:rStyle w:val="Accentuation"/>
          <w:rFonts w:ascii="Arial" w:hAnsi="Arial" w:cs="Arial"/>
          <w:color w:val="333333"/>
          <w:sz w:val="24"/>
          <w:szCs w:val="24"/>
          <w:shd w:val="clear" w:color="auto" w:fill="FFFFFF"/>
        </w:rPr>
        <w:t>Origanum compactum</w:t>
      </w:r>
      <w:r w:rsidRPr="007C356E">
        <w:rPr>
          <w:rFonts w:ascii="Arial" w:hAnsi="Arial" w:cs="Arial"/>
          <w:color w:val="333333"/>
          <w:sz w:val="24"/>
          <w:szCs w:val="24"/>
          <w:shd w:val="clear" w:color="auto" w:fill="FFFFFF"/>
        </w:rPr>
        <w:t>) dans 5 ml d'huile de colza. Ajoutez 10 gouttes de liquide vaisselle et émulsionnez. Diluez une première fois le mélange dans 3 L d'eau puis ajoutez 4,5 L d'eau supplémentaires. Mélangez à nouveau et pulvérisez.</w:t>
      </w:r>
    </w:p>
    <w:p w:rsidR="0082395B" w:rsidRDefault="0082395B" w:rsidP="0082395B">
      <w:pPr>
        <w:ind w:left="1" w:right="-30" w:hanging="1"/>
        <w:jc w:val="center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</w:p>
    <w:p w:rsidR="0082395B" w:rsidRDefault="0082395B" w:rsidP="0082395B">
      <w:pPr>
        <w:ind w:left="1" w:right="-30" w:hanging="1"/>
        <w:jc w:val="center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 w:rsidRPr="0082395B">
        <w:rPr>
          <w:rFonts w:ascii="Arial" w:hAnsi="Arial" w:cs="Arial"/>
          <w:b/>
          <w:noProof/>
          <w:color w:val="FF0000"/>
          <w:sz w:val="24"/>
          <w:szCs w:val="24"/>
          <w:shd w:val="clear" w:color="auto" w:fill="FFFFFF"/>
          <w:lang w:eastAsia="fr-FR"/>
        </w:rPr>
        <w:drawing>
          <wp:inline distT="0" distB="0" distL="0" distR="0">
            <wp:extent cx="419100" cy="325016"/>
            <wp:effectExtent l="19050" t="0" r="0" b="0"/>
            <wp:docPr id="4" name="Image 1" descr="C:\Users\Hoebers\OneDrive\Captures d'écran\Dan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ebers\OneDrive\Captures d'écran\Dange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25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36E" w:rsidRDefault="009B036E" w:rsidP="00826D63">
      <w:pPr>
        <w:ind w:left="1" w:right="-30" w:hanging="1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9B036E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Attention</w:t>
      </w:r>
      <w:r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, </w:t>
      </w:r>
      <w:r w:rsidRPr="009B036E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 </w:t>
      </w:r>
      <w:r w:rsidRPr="009B036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Les huiles essentielles peuvent </w:t>
      </w:r>
      <w:r w:rsidRPr="009B036E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être agressives pour les voies respiratoires et pour la peau.</w:t>
      </w:r>
      <w:r w:rsidRPr="009B036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Les utiliser avec précaution (port de manches longues et d'un masque).</w:t>
      </w:r>
    </w:p>
    <w:p w:rsidR="003A5C63" w:rsidRPr="003B3F17" w:rsidRDefault="003A5C63" w:rsidP="00463C0B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auto"/>
          <w:sz w:val="28"/>
          <w:szCs w:val="28"/>
        </w:rPr>
      </w:pPr>
      <w:r w:rsidRPr="003B3F17">
        <w:rPr>
          <w:rFonts w:ascii="Arial" w:hAnsi="Arial" w:cs="Arial"/>
          <w:i/>
          <w:color w:val="auto"/>
          <w:sz w:val="28"/>
          <w:szCs w:val="28"/>
        </w:rPr>
        <w:t>Alternariose</w:t>
      </w:r>
    </w:p>
    <w:p w:rsidR="00231BD2" w:rsidRDefault="003A5C63" w:rsidP="003A5C6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3A5C63">
        <w:rPr>
          <w:rStyle w:val="lev"/>
          <w:rFonts w:ascii="Arial" w:hAnsi="Arial" w:cs="Arial"/>
          <w:color w:val="333333"/>
        </w:rPr>
        <w:t>Les symptômes </w:t>
      </w:r>
      <w:r>
        <w:rPr>
          <w:rFonts w:ascii="Arial" w:hAnsi="Arial" w:cs="Arial"/>
          <w:color w:val="333333"/>
        </w:rPr>
        <w:t>=&gt;</w:t>
      </w:r>
      <w:r w:rsidRPr="003A5C63">
        <w:rPr>
          <w:rFonts w:ascii="Arial" w:hAnsi="Arial" w:cs="Arial"/>
          <w:color w:val="333333"/>
        </w:rPr>
        <w:t xml:space="preserve"> petites taches rondes et brunes avec un halo clair, sur les feuilles. Les taches se nécrosent par la suite et fusionnent entre elles.</w:t>
      </w:r>
      <w:r w:rsidRPr="003A5C63">
        <w:rPr>
          <w:rFonts w:ascii="Arial" w:hAnsi="Arial" w:cs="Arial"/>
          <w:color w:val="333333"/>
        </w:rPr>
        <w:br/>
      </w:r>
      <w:r w:rsidRPr="003A5C63">
        <w:rPr>
          <w:rStyle w:val="lev"/>
          <w:rFonts w:ascii="Arial" w:hAnsi="Arial" w:cs="Arial"/>
          <w:color w:val="333333"/>
        </w:rPr>
        <w:t>Le responsable</w:t>
      </w:r>
      <w:r w:rsidRPr="003A5C63">
        <w:rPr>
          <w:rFonts w:ascii="Arial" w:hAnsi="Arial" w:cs="Arial"/>
          <w:color w:val="333333"/>
        </w:rPr>
        <w:t> </w:t>
      </w:r>
      <w:r w:rsidR="00231BD2">
        <w:rPr>
          <w:rFonts w:ascii="Arial" w:hAnsi="Arial" w:cs="Arial"/>
          <w:color w:val="333333"/>
        </w:rPr>
        <w:t>=&gt;</w:t>
      </w:r>
      <w:r w:rsidRPr="003A5C63">
        <w:rPr>
          <w:rFonts w:ascii="Arial" w:hAnsi="Arial" w:cs="Arial"/>
          <w:color w:val="333333"/>
        </w:rPr>
        <w:t> </w:t>
      </w:r>
      <w:r w:rsidRPr="003A5C63">
        <w:rPr>
          <w:rStyle w:val="Accentuation"/>
          <w:rFonts w:ascii="Arial" w:eastAsiaTheme="majorEastAsia" w:hAnsi="Arial" w:cs="Arial"/>
          <w:color w:val="333333"/>
        </w:rPr>
        <w:t>Alternaria brassicicola</w:t>
      </w:r>
      <w:r w:rsidRPr="003A5C63">
        <w:rPr>
          <w:rFonts w:ascii="Arial" w:hAnsi="Arial" w:cs="Arial"/>
          <w:color w:val="333333"/>
        </w:rPr>
        <w:t> et </w:t>
      </w:r>
      <w:r w:rsidRPr="003A5C63">
        <w:rPr>
          <w:rStyle w:val="Accentuation"/>
          <w:rFonts w:ascii="Arial" w:eastAsiaTheme="majorEastAsia" w:hAnsi="Arial" w:cs="Arial"/>
          <w:color w:val="333333"/>
        </w:rPr>
        <w:t>Alternaria brassicae</w:t>
      </w:r>
      <w:r w:rsidRPr="003A5C63">
        <w:rPr>
          <w:rFonts w:ascii="Arial" w:hAnsi="Arial" w:cs="Arial"/>
          <w:color w:val="333333"/>
        </w:rPr>
        <w:t>, des champignons pathogènes.</w:t>
      </w:r>
    </w:p>
    <w:p w:rsidR="00231BD2" w:rsidRPr="00231BD2" w:rsidRDefault="003A5C63" w:rsidP="003A5C6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333333"/>
        </w:rPr>
      </w:pPr>
      <w:r w:rsidRPr="003A5C63">
        <w:rPr>
          <w:rStyle w:val="lev"/>
          <w:rFonts w:ascii="Arial" w:hAnsi="Arial" w:cs="Arial"/>
          <w:color w:val="333333"/>
        </w:rPr>
        <w:t xml:space="preserve">Comment </w:t>
      </w:r>
      <w:r w:rsidRPr="00231BD2">
        <w:rPr>
          <w:rStyle w:val="lev"/>
          <w:rFonts w:ascii="Arial" w:hAnsi="Arial" w:cs="Arial"/>
          <w:color w:val="333333"/>
        </w:rPr>
        <w:t>lutter</w:t>
      </w:r>
      <w:r w:rsidRPr="00231BD2">
        <w:rPr>
          <w:rFonts w:ascii="Arial" w:hAnsi="Arial" w:cs="Arial"/>
          <w:color w:val="333333"/>
        </w:rPr>
        <w:t> </w:t>
      </w:r>
      <w:r w:rsidRPr="00231BD2">
        <w:rPr>
          <w:rFonts w:ascii="Arial" w:hAnsi="Arial" w:cs="Arial"/>
          <w:b/>
          <w:color w:val="333333"/>
        </w:rPr>
        <w:t>en prévention</w:t>
      </w:r>
    </w:p>
    <w:p w:rsidR="00231BD2" w:rsidRPr="00231BD2" w:rsidRDefault="00231BD2" w:rsidP="00231BD2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231BD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</w:t>
      </w:r>
      <w:r w:rsidR="003A5C63" w:rsidRPr="00231BD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spacez les plantations (aération)</w:t>
      </w:r>
    </w:p>
    <w:p w:rsidR="00231BD2" w:rsidRPr="00231BD2" w:rsidRDefault="00231BD2" w:rsidP="00231BD2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231BD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N</w:t>
      </w:r>
      <w:r w:rsidR="003A5C63" w:rsidRPr="00231BD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'arrosez pas par aspersion durant le développement des plants </w:t>
      </w:r>
    </w:p>
    <w:p w:rsidR="00231BD2" w:rsidRPr="00231BD2" w:rsidRDefault="00231BD2" w:rsidP="00231BD2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</w:pPr>
      <w:r w:rsidRPr="00231BD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</w:t>
      </w:r>
      <w:r w:rsidR="003A5C63" w:rsidRPr="00231BD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ffectuez une rotation longue des cultures. Dès les premiers symptômes, pulvérisez un antifongique </w:t>
      </w:r>
      <w:r w:rsidR="003A5C63" w:rsidRPr="00231BD2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(bouillie bordelaise</w:t>
      </w:r>
      <w:r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)</w:t>
      </w:r>
    </w:p>
    <w:p w:rsidR="00231BD2" w:rsidRPr="00463C0B" w:rsidRDefault="00231BD2" w:rsidP="00463C0B">
      <w:pPr>
        <w:pStyle w:val="Paragraphedeliste"/>
        <w:numPr>
          <w:ilvl w:val="0"/>
          <w:numId w:val="5"/>
        </w:numPr>
        <w:spacing w:after="240"/>
        <w:ind w:right="-30"/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</w:pPr>
      <w:r w:rsidRPr="00463C0B">
        <w:rPr>
          <w:rFonts w:ascii="Arial" w:eastAsia="Times New Roman" w:hAnsi="Arial" w:cs="Arial"/>
          <w:b/>
          <w:sz w:val="24"/>
          <w:szCs w:val="24"/>
          <w:lang w:eastAsia="fr-FR"/>
        </w:rPr>
        <w:t>Préférez une</w:t>
      </w:r>
      <w:r w:rsidRPr="00463C0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 xml:space="preserve"> </w:t>
      </w:r>
      <w:r w:rsidR="003A5C63" w:rsidRPr="00463C0B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décoction d’ail</w:t>
      </w:r>
      <w:r w:rsidRPr="00463C0B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.</w:t>
      </w:r>
    </w:p>
    <w:p w:rsidR="00231BD2" w:rsidRPr="003B3F17" w:rsidRDefault="00231BD2" w:rsidP="00463C0B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auto"/>
          <w:sz w:val="28"/>
          <w:szCs w:val="28"/>
        </w:rPr>
      </w:pPr>
      <w:r w:rsidRPr="003B3F17">
        <w:rPr>
          <w:rFonts w:ascii="Arial" w:hAnsi="Arial" w:cs="Arial"/>
          <w:i/>
          <w:color w:val="auto"/>
          <w:sz w:val="28"/>
          <w:szCs w:val="28"/>
        </w:rPr>
        <w:t>Taches noires</w:t>
      </w:r>
    </w:p>
    <w:p w:rsidR="003B3F17" w:rsidRDefault="00231BD2" w:rsidP="00231BD2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231BD2">
        <w:rPr>
          <w:rStyle w:val="lev"/>
          <w:rFonts w:ascii="Arial" w:hAnsi="Arial" w:cs="Arial"/>
          <w:color w:val="333333"/>
        </w:rPr>
        <w:t>Les symptômes</w:t>
      </w:r>
      <w:r w:rsidRPr="00231BD2">
        <w:rPr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 xml:space="preserve">=&gt; </w:t>
      </w:r>
      <w:r w:rsidRPr="00231BD2">
        <w:rPr>
          <w:rFonts w:ascii="Arial" w:hAnsi="Arial" w:cs="Arial"/>
          <w:color w:val="333333"/>
        </w:rPr>
        <w:t>petites lésions plus ou moins rondes ponctuées de points noirs, sur les feuilles (notamment les plus anciennes), entre les nervures</w:t>
      </w:r>
      <w:r w:rsidR="00D03C3C">
        <w:rPr>
          <w:rFonts w:ascii="Arial" w:hAnsi="Arial" w:cs="Arial"/>
          <w:color w:val="333333"/>
        </w:rPr>
        <w:t xml:space="preserve"> =&gt;</w:t>
      </w:r>
      <w:r w:rsidRPr="00231BD2">
        <w:rPr>
          <w:rFonts w:ascii="Arial" w:hAnsi="Arial" w:cs="Arial"/>
          <w:color w:val="333333"/>
        </w:rPr>
        <w:t xml:space="preserve"> Chute prématurée des feuilles.</w:t>
      </w:r>
      <w:r w:rsidRPr="00231BD2">
        <w:rPr>
          <w:rFonts w:ascii="Arial" w:hAnsi="Arial" w:cs="Arial"/>
          <w:color w:val="333333"/>
        </w:rPr>
        <w:br/>
      </w:r>
      <w:r w:rsidRPr="00231BD2">
        <w:rPr>
          <w:rStyle w:val="lev"/>
          <w:rFonts w:ascii="Arial" w:hAnsi="Arial" w:cs="Arial"/>
          <w:color w:val="333333"/>
        </w:rPr>
        <w:t>Le responsable</w:t>
      </w:r>
      <w:r w:rsidRPr="00231BD2">
        <w:rPr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=&gt;</w:t>
      </w:r>
      <w:r w:rsidRPr="00231BD2">
        <w:rPr>
          <w:rFonts w:ascii="Arial" w:hAnsi="Arial" w:cs="Arial"/>
          <w:color w:val="333333"/>
        </w:rPr>
        <w:t> </w:t>
      </w:r>
      <w:r w:rsidRPr="00231BD2">
        <w:rPr>
          <w:rStyle w:val="Accentuation"/>
          <w:rFonts w:ascii="Arial" w:eastAsiaTheme="majorEastAsia" w:hAnsi="Arial" w:cs="Arial"/>
          <w:color w:val="333333"/>
        </w:rPr>
        <w:t>Mycosphaerella brassicicola</w:t>
      </w:r>
      <w:r w:rsidRPr="00231BD2">
        <w:rPr>
          <w:rFonts w:ascii="Arial" w:hAnsi="Arial" w:cs="Arial"/>
          <w:color w:val="333333"/>
        </w:rPr>
        <w:t>, un champignon pathogène.</w:t>
      </w:r>
    </w:p>
    <w:p w:rsidR="00231BD2" w:rsidRDefault="003B3F17" w:rsidP="00231BD2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333333"/>
        </w:rPr>
      </w:pPr>
      <w:r>
        <w:rPr>
          <w:rStyle w:val="lev"/>
          <w:rFonts w:ascii="Arial" w:hAnsi="Arial" w:cs="Arial"/>
          <w:color w:val="333333"/>
        </w:rPr>
        <w:t>C</w:t>
      </w:r>
      <w:r w:rsidR="00231BD2" w:rsidRPr="00231BD2">
        <w:rPr>
          <w:rStyle w:val="lev"/>
          <w:rFonts w:ascii="Arial" w:hAnsi="Arial" w:cs="Arial"/>
          <w:color w:val="333333"/>
        </w:rPr>
        <w:t>omment lutter</w:t>
      </w:r>
      <w:r w:rsidR="00231BD2" w:rsidRPr="00231BD2">
        <w:rPr>
          <w:rFonts w:ascii="Arial" w:hAnsi="Arial" w:cs="Arial"/>
          <w:color w:val="333333"/>
        </w:rPr>
        <w:t> </w:t>
      </w:r>
      <w:r w:rsidR="00231BD2" w:rsidRPr="00231BD2">
        <w:rPr>
          <w:rFonts w:ascii="Arial" w:hAnsi="Arial" w:cs="Arial"/>
          <w:b/>
          <w:color w:val="333333"/>
        </w:rPr>
        <w:t>en prévention</w:t>
      </w:r>
    </w:p>
    <w:p w:rsidR="00231BD2" w:rsidRPr="00231BD2" w:rsidRDefault="00231BD2" w:rsidP="00231BD2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231BD2">
        <w:rPr>
          <w:rFonts w:ascii="Arial" w:hAnsi="Arial" w:cs="Arial"/>
          <w:color w:val="333333"/>
          <w:sz w:val="24"/>
          <w:szCs w:val="24"/>
        </w:rPr>
        <w:t xml:space="preserve"> </w:t>
      </w:r>
      <w:r w:rsidRPr="00231BD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Espacez les plantations (aération), </w:t>
      </w:r>
    </w:p>
    <w:p w:rsidR="00231BD2" w:rsidRPr="00231BD2" w:rsidRDefault="00231BD2" w:rsidP="00231BD2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231BD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N'arrosez pas par aspersion durant le développement des plants et effectuez une rotation longue des cultures. </w:t>
      </w:r>
    </w:p>
    <w:p w:rsidR="00231BD2" w:rsidRPr="00231BD2" w:rsidRDefault="00231BD2" w:rsidP="00231BD2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231BD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Optez pour des variétés résistantes à la maladie. </w:t>
      </w:r>
    </w:p>
    <w:p w:rsidR="00231BD2" w:rsidRPr="00463C0B" w:rsidRDefault="00231BD2" w:rsidP="00231BD2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</w:pPr>
      <w:r w:rsidRPr="00231BD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Dès les premiers symptômes, éliminez les feuilles atteintes et pulvérisez un antifongique </w:t>
      </w:r>
      <w:r w:rsidRPr="00463C0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(bouillie bordelaise</w:t>
      </w:r>
      <w:r w:rsidR="00463C0B" w:rsidRPr="00463C0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)</w:t>
      </w:r>
    </w:p>
    <w:p w:rsidR="00231BD2" w:rsidRPr="00463C0B" w:rsidRDefault="00231BD2" w:rsidP="00231BD2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463C0B">
        <w:rPr>
          <w:rFonts w:ascii="Arial" w:eastAsia="Times New Roman" w:hAnsi="Arial" w:cs="Arial"/>
          <w:b/>
          <w:sz w:val="24"/>
          <w:szCs w:val="24"/>
          <w:lang w:eastAsia="fr-FR"/>
        </w:rPr>
        <w:t>Préférez une décoction d’ail.</w:t>
      </w:r>
    </w:p>
    <w:p w:rsidR="00463C0B" w:rsidRDefault="00463C0B" w:rsidP="00463C0B">
      <w:pPr>
        <w:ind w:left="1" w:right="-30" w:hanging="1"/>
        <w:rPr>
          <w:rStyle w:val="lev"/>
          <w:rFonts w:ascii="Arial" w:hAnsi="Arial" w:cs="Arial"/>
          <w:i/>
          <w:sz w:val="24"/>
          <w:szCs w:val="24"/>
          <w:shd w:val="clear" w:color="auto" w:fill="FFFFFF"/>
        </w:rPr>
      </w:pPr>
    </w:p>
    <w:p w:rsidR="00463C0B" w:rsidRDefault="00463C0B" w:rsidP="00463C0B">
      <w:pPr>
        <w:ind w:left="1" w:right="-30" w:hanging="1"/>
        <w:rPr>
          <w:rStyle w:val="lev"/>
          <w:rFonts w:ascii="Arial" w:hAnsi="Arial" w:cs="Arial"/>
          <w:i/>
          <w:sz w:val="24"/>
          <w:szCs w:val="24"/>
          <w:shd w:val="clear" w:color="auto" w:fill="FFFFFF"/>
        </w:rPr>
      </w:pPr>
    </w:p>
    <w:p w:rsidR="00463C0B" w:rsidRPr="00463C0B" w:rsidRDefault="00463C0B" w:rsidP="00463C0B">
      <w:pPr>
        <w:ind w:left="1" w:right="-30" w:hanging="1"/>
        <w:rPr>
          <w:rFonts w:ascii="Arial" w:eastAsia="Times New Roman" w:hAnsi="Arial" w:cs="Arial"/>
          <w:sz w:val="24"/>
          <w:szCs w:val="24"/>
          <w:lang w:eastAsia="fr-FR"/>
        </w:rPr>
      </w:pPr>
      <w:r w:rsidRPr="00463C0B">
        <w:rPr>
          <w:rStyle w:val="lev"/>
          <w:rFonts w:ascii="Arial" w:hAnsi="Arial" w:cs="Arial"/>
          <w:i/>
          <w:sz w:val="24"/>
          <w:szCs w:val="24"/>
          <w:shd w:val="clear" w:color="auto" w:fill="FFFFFF"/>
        </w:rPr>
        <w:t xml:space="preserve">Recette </w:t>
      </w:r>
      <w:r w:rsidRPr="00463C0B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pour 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>1</w:t>
      </w:r>
      <w:r w:rsidRPr="00463C0B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litre de décoction</w:t>
      </w:r>
      <w:r w:rsidRPr="00463C0B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463C0B" w:rsidRPr="00463C0B" w:rsidRDefault="00463C0B" w:rsidP="00463C0B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63C0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Epluchez puis hachez grossièrement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1</w:t>
      </w:r>
      <w:r w:rsidRPr="00463C0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00g de gousses d’ail</w:t>
      </w:r>
    </w:p>
    <w:p w:rsidR="00463C0B" w:rsidRPr="00463C0B" w:rsidRDefault="00463C0B" w:rsidP="00463C0B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63C0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Laissez tremper environ 10 à 12 heures dans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1</w:t>
      </w:r>
      <w:r w:rsidRPr="00463C0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litre</w:t>
      </w:r>
      <w:r w:rsidR="003F61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 w:rsidRPr="00463C0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d’eau</w:t>
      </w:r>
    </w:p>
    <w:p w:rsidR="00463C0B" w:rsidRPr="00463C0B" w:rsidRDefault="00463C0B" w:rsidP="00463C0B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63C0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Portez cette préparation à ébullition puis laisser bouillir pendant 15 minutes environ</w:t>
      </w:r>
    </w:p>
    <w:p w:rsidR="00463C0B" w:rsidRPr="00463C0B" w:rsidRDefault="00463C0B" w:rsidP="00463C0B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63C0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Laisser refroidir</w:t>
      </w:r>
    </w:p>
    <w:p w:rsidR="00463C0B" w:rsidRPr="00463C0B" w:rsidRDefault="00463C0B" w:rsidP="00463C0B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63C0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Pulvérisez directement sur le feuillage et arrosez le pied de la plante et des légumes.</w:t>
      </w:r>
    </w:p>
    <w:p w:rsidR="00463C0B" w:rsidRPr="00463C0B" w:rsidRDefault="00463C0B" w:rsidP="00463C0B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63C0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Renouvelez l’opération 2 à 3 fois à 3 jours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d’</w:t>
      </w:r>
      <w:r w:rsidRPr="00463C0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intervalle</w:t>
      </w:r>
    </w:p>
    <w:p w:rsidR="00463C0B" w:rsidRDefault="00463C0B" w:rsidP="00AB4F81">
      <w:pPr>
        <w:pStyle w:val="Paragraphedeliste"/>
        <w:numPr>
          <w:ilvl w:val="0"/>
          <w:numId w:val="5"/>
        </w:numPr>
        <w:spacing w:after="240"/>
        <w:ind w:right="-30"/>
        <w:rPr>
          <w:rFonts w:ascii="Arial" w:eastAsia="Times New Roman" w:hAnsi="Arial" w:cs="Arial"/>
          <w:sz w:val="24"/>
          <w:szCs w:val="24"/>
          <w:lang w:eastAsia="fr-FR"/>
        </w:rPr>
      </w:pPr>
      <w:r w:rsidRPr="00463C0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Cette décoction s’utiliser beaucoup au potager et sur les arbres fruitiers mais l’ensemble de vos plantes peut être concernée</w:t>
      </w:r>
      <w:r w:rsidRPr="00463C0B">
        <w:rPr>
          <w:rFonts w:ascii="Arial" w:eastAsia="Times New Roman" w:hAnsi="Arial" w:cs="Arial"/>
          <w:sz w:val="24"/>
          <w:szCs w:val="24"/>
          <w:lang w:eastAsia="fr-FR"/>
        </w:rPr>
        <w:t>.</w:t>
      </w:r>
    </w:p>
    <w:p w:rsidR="00960D69" w:rsidRPr="00431A91" w:rsidRDefault="00960D69" w:rsidP="00431A91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auto"/>
          <w:sz w:val="28"/>
          <w:szCs w:val="28"/>
        </w:rPr>
      </w:pPr>
      <w:r w:rsidRPr="00431A91">
        <w:rPr>
          <w:rFonts w:ascii="Arial" w:hAnsi="Arial" w:cs="Arial"/>
          <w:i/>
          <w:color w:val="auto"/>
          <w:sz w:val="28"/>
          <w:szCs w:val="28"/>
        </w:rPr>
        <w:t>Nervation noire</w:t>
      </w:r>
    </w:p>
    <w:p w:rsidR="00431A91" w:rsidRPr="00431A91" w:rsidRDefault="00431A91" w:rsidP="00431A91">
      <w:pPr>
        <w:pStyle w:val="NormalWeb"/>
        <w:shd w:val="clear" w:color="auto" w:fill="FFFFFF"/>
        <w:spacing w:before="0" w:beforeAutospacing="0" w:after="0" w:afterAutospacing="0"/>
        <w:rPr>
          <w:rStyle w:val="lev"/>
          <w:rFonts w:ascii="Arial" w:hAnsi="Arial" w:cs="Arial"/>
          <w:b w:val="0"/>
          <w:color w:val="333333"/>
        </w:rPr>
      </w:pPr>
      <w:r w:rsidRPr="00431A91">
        <w:rPr>
          <w:rStyle w:val="lev"/>
          <w:rFonts w:ascii="Arial" w:hAnsi="Arial" w:cs="Arial"/>
          <w:color w:val="333333"/>
        </w:rPr>
        <w:t>Les symptômes</w:t>
      </w:r>
      <w:r w:rsidRPr="00431A91">
        <w:rPr>
          <w:rStyle w:val="lev"/>
          <w:rFonts w:ascii="Arial" w:hAnsi="Arial" w:cs="Arial"/>
        </w:rPr>
        <w:t> </w:t>
      </w:r>
      <w:r w:rsidRPr="00431A91">
        <w:rPr>
          <w:rStyle w:val="lev"/>
          <w:rFonts w:ascii="Arial" w:hAnsi="Arial" w:cs="Arial"/>
          <w:b w:val="0"/>
        </w:rPr>
        <w:t>=&gt;</w:t>
      </w:r>
      <w:r w:rsidRPr="00431A91">
        <w:rPr>
          <w:rStyle w:val="lev"/>
          <w:rFonts w:ascii="Arial" w:hAnsi="Arial" w:cs="Arial"/>
        </w:rPr>
        <w:t xml:space="preserve"> </w:t>
      </w:r>
      <w:r w:rsidRPr="00431A91">
        <w:rPr>
          <w:rStyle w:val="lev"/>
          <w:rFonts w:ascii="Arial" w:hAnsi="Arial" w:cs="Arial"/>
          <w:b w:val="0"/>
          <w:color w:val="333333"/>
        </w:rPr>
        <w:t>Lésions en forme de V aux bords des feuilles d'abord jaunâtres, qui se dessèchent, et les nervures atteintes noircissent.</w:t>
      </w:r>
    </w:p>
    <w:p w:rsidR="00431A91" w:rsidRPr="00431A91" w:rsidRDefault="00431A91" w:rsidP="00AB4F81">
      <w:pPr>
        <w:pStyle w:val="NormalWeb"/>
        <w:shd w:val="clear" w:color="auto" w:fill="FFFFFF"/>
        <w:spacing w:before="0" w:beforeAutospacing="0" w:after="120" w:afterAutospacing="0"/>
        <w:rPr>
          <w:rStyle w:val="lev"/>
          <w:rFonts w:ascii="Arial" w:hAnsi="Arial" w:cs="Arial"/>
          <w:color w:val="333333"/>
        </w:rPr>
      </w:pPr>
      <w:r w:rsidRPr="00AB4F81">
        <w:rPr>
          <w:rStyle w:val="lev"/>
          <w:rFonts w:ascii="Arial" w:hAnsi="Arial" w:cs="Arial"/>
          <w:color w:val="333333"/>
        </w:rPr>
        <w:t>L</w:t>
      </w:r>
      <w:r w:rsidRPr="00431A91">
        <w:rPr>
          <w:rStyle w:val="lev"/>
          <w:rFonts w:ascii="Arial" w:hAnsi="Arial" w:cs="Arial"/>
          <w:color w:val="333333"/>
        </w:rPr>
        <w:t>e responsable</w:t>
      </w:r>
      <w:r w:rsidRPr="00431A91">
        <w:rPr>
          <w:rStyle w:val="lev"/>
          <w:rFonts w:ascii="Arial" w:hAnsi="Arial" w:cs="Arial"/>
        </w:rPr>
        <w:t> </w:t>
      </w:r>
      <w:r w:rsidRPr="00431A91">
        <w:rPr>
          <w:rStyle w:val="lev"/>
          <w:rFonts w:ascii="Arial" w:hAnsi="Arial" w:cs="Arial"/>
          <w:b w:val="0"/>
        </w:rPr>
        <w:t>=&gt; </w:t>
      </w:r>
      <w:r w:rsidRPr="00431A91">
        <w:rPr>
          <w:rStyle w:val="lev"/>
          <w:rFonts w:ascii="Arial" w:hAnsi="Arial" w:cs="Arial"/>
          <w:b w:val="0"/>
          <w:color w:val="333333"/>
        </w:rPr>
        <w:t>La</w:t>
      </w:r>
      <w:r w:rsidRPr="00431A91">
        <w:rPr>
          <w:rStyle w:val="lev"/>
          <w:rFonts w:ascii="Arial" w:hAnsi="Arial" w:cs="Arial"/>
          <w:color w:val="333333"/>
        </w:rPr>
        <w:t xml:space="preserve"> </w:t>
      </w:r>
      <w:r w:rsidRPr="00431A91">
        <w:rPr>
          <w:rStyle w:val="lev"/>
          <w:rFonts w:ascii="Arial" w:hAnsi="Arial" w:cs="Arial"/>
          <w:b w:val="0"/>
          <w:color w:val="333333"/>
        </w:rPr>
        <w:t>nervation noire est une maladie bactérienne due à </w:t>
      </w:r>
      <w:r w:rsidRPr="00431A91">
        <w:rPr>
          <w:rStyle w:val="lev"/>
          <w:rFonts w:ascii="Arial" w:hAnsi="Arial" w:cs="Arial"/>
          <w:b w:val="0"/>
          <w:i/>
          <w:iCs/>
          <w:color w:val="333333"/>
        </w:rPr>
        <w:t>Xanthomonas campestris</w:t>
      </w:r>
      <w:r w:rsidRPr="00431A91">
        <w:rPr>
          <w:rStyle w:val="lev"/>
          <w:rFonts w:ascii="Arial" w:hAnsi="Arial" w:cs="Arial"/>
          <w:b w:val="0"/>
          <w:color w:val="333333"/>
        </w:rPr>
        <w:t> pv. </w:t>
      </w:r>
      <w:r w:rsidRPr="00431A91">
        <w:rPr>
          <w:rStyle w:val="lev"/>
          <w:rFonts w:ascii="Arial" w:hAnsi="Arial" w:cs="Arial"/>
          <w:b w:val="0"/>
          <w:i/>
          <w:iCs/>
          <w:color w:val="333333"/>
        </w:rPr>
        <w:t>campestris</w:t>
      </w:r>
      <w:r w:rsidRPr="00431A91">
        <w:rPr>
          <w:rStyle w:val="lev"/>
          <w:rFonts w:ascii="Arial" w:hAnsi="Arial" w:cs="Arial"/>
          <w:b w:val="0"/>
          <w:color w:val="333333"/>
        </w:rPr>
        <w:t>.</w:t>
      </w:r>
    </w:p>
    <w:p w:rsidR="00431A91" w:rsidRPr="00431A91" w:rsidRDefault="00431A91" w:rsidP="00431A91">
      <w:pPr>
        <w:pStyle w:val="NormalWeb"/>
        <w:shd w:val="clear" w:color="auto" w:fill="FFFFFF"/>
        <w:spacing w:before="0" w:beforeAutospacing="0" w:after="120" w:afterAutospacing="0"/>
        <w:rPr>
          <w:rStyle w:val="lev"/>
          <w:rFonts w:ascii="Arial" w:hAnsi="Arial" w:cs="Arial"/>
          <w:color w:val="333333"/>
        </w:rPr>
      </w:pPr>
      <w:r w:rsidRPr="00431A91">
        <w:rPr>
          <w:rStyle w:val="lev"/>
          <w:rFonts w:ascii="Arial" w:hAnsi="Arial" w:cs="Arial"/>
          <w:color w:val="333333"/>
        </w:rPr>
        <w:t xml:space="preserve">Méthodes de lutte </w:t>
      </w:r>
    </w:p>
    <w:p w:rsidR="00431A91" w:rsidRPr="007076CA" w:rsidRDefault="00431A91" w:rsidP="00431A91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076C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Semences de bonn</w:t>
      </w:r>
      <w:r w:rsidR="007076CA" w:rsidRPr="007076C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e qualité sanitaire =&gt; </w:t>
      </w:r>
      <w:r w:rsidRPr="007076C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En cas de doute, il est possible de traiter les graines avec de l'eau chaude (50°C) durant 25 minutes.</w:t>
      </w:r>
    </w:p>
    <w:p w:rsidR="00431A91" w:rsidRDefault="00431A91" w:rsidP="00AB4F81">
      <w:pPr>
        <w:pStyle w:val="Paragraphedeliste"/>
        <w:numPr>
          <w:ilvl w:val="0"/>
          <w:numId w:val="5"/>
        </w:numPr>
        <w:spacing w:after="240"/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31A9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Assolement des cultures sur au moins 3 ans.</w:t>
      </w:r>
    </w:p>
    <w:p w:rsidR="00AB4F81" w:rsidRPr="00AB4F81" w:rsidRDefault="00AB4F81" w:rsidP="00AB4F81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auto"/>
          <w:sz w:val="28"/>
          <w:szCs w:val="28"/>
        </w:rPr>
      </w:pPr>
      <w:r w:rsidRPr="00AB4F81">
        <w:rPr>
          <w:rFonts w:ascii="Arial" w:hAnsi="Arial" w:cs="Arial"/>
          <w:i/>
          <w:color w:val="auto"/>
          <w:sz w:val="28"/>
          <w:szCs w:val="28"/>
        </w:rPr>
        <w:t>Rouille blanche du chou</w:t>
      </w:r>
    </w:p>
    <w:p w:rsidR="00431A91" w:rsidRDefault="00AB4F81" w:rsidP="00AB4F81">
      <w:pPr>
        <w:spacing w:after="0"/>
        <w:ind w:left="1" w:right="-30" w:hanging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31A91">
        <w:rPr>
          <w:rStyle w:val="lev"/>
          <w:rFonts w:ascii="Arial" w:eastAsia="Times New Roman" w:hAnsi="Arial" w:cs="Arial"/>
          <w:color w:val="333333"/>
          <w:sz w:val="24"/>
          <w:szCs w:val="24"/>
          <w:lang w:eastAsia="fr-FR"/>
        </w:rPr>
        <w:t>Les symptômes</w:t>
      </w:r>
      <w:r w:rsidRPr="00431A91">
        <w:rPr>
          <w:rStyle w:val="lev"/>
          <w:rFonts w:ascii="Arial" w:hAnsi="Arial" w:cs="Arial"/>
        </w:rPr>
        <w:t> </w:t>
      </w:r>
      <w:r w:rsidRPr="00431A91">
        <w:rPr>
          <w:rStyle w:val="lev"/>
          <w:rFonts w:ascii="Arial" w:hAnsi="Arial" w:cs="Arial"/>
          <w:b w:val="0"/>
        </w:rPr>
        <w:t>=&gt;</w:t>
      </w:r>
      <w:r>
        <w:rPr>
          <w:rStyle w:val="lev"/>
          <w:rFonts w:ascii="Arial" w:hAnsi="Arial" w:cs="Arial"/>
          <w:b w:val="0"/>
        </w:rPr>
        <w:t xml:space="preserve"> </w:t>
      </w:r>
      <w:r w:rsidRPr="00AB4F81">
        <w:rPr>
          <w:rFonts w:ascii="Arial" w:hAnsi="Arial" w:cs="Arial"/>
          <w:color w:val="000000"/>
          <w:sz w:val="24"/>
          <w:szCs w:val="24"/>
          <w:shd w:val="clear" w:color="auto" w:fill="FFFFFF"/>
        </w:rPr>
        <w:t>Pustules blanches, en relief, groupées sur les feuilles.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AB4F81">
        <w:rPr>
          <w:rFonts w:ascii="Arial" w:hAnsi="Arial" w:cs="Arial"/>
          <w:color w:val="000000"/>
          <w:sz w:val="24"/>
          <w:szCs w:val="24"/>
          <w:shd w:val="clear" w:color="auto" w:fill="FFFFFF"/>
        </w:rPr>
        <w:t>Poussière blanche se développant sur le feuillage et les tiges des porte-graines.</w:t>
      </w:r>
    </w:p>
    <w:p w:rsidR="00AB4F81" w:rsidRPr="00AB4F81" w:rsidRDefault="00AB4F81" w:rsidP="00463C0B">
      <w:pPr>
        <w:ind w:left="1" w:right="-30" w:hanging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B4F81">
        <w:rPr>
          <w:rStyle w:val="lev"/>
          <w:rFonts w:ascii="Arial" w:hAnsi="Arial" w:cs="Arial"/>
          <w:color w:val="333333"/>
        </w:rPr>
        <w:t>L</w:t>
      </w:r>
      <w:r w:rsidRPr="00431A91">
        <w:rPr>
          <w:rStyle w:val="lev"/>
          <w:rFonts w:ascii="Arial" w:eastAsia="Times New Roman" w:hAnsi="Arial" w:cs="Arial"/>
          <w:color w:val="333333"/>
          <w:sz w:val="24"/>
          <w:szCs w:val="24"/>
          <w:lang w:eastAsia="fr-FR"/>
        </w:rPr>
        <w:t>e responsable</w:t>
      </w:r>
      <w:r w:rsidRPr="00431A91">
        <w:rPr>
          <w:rStyle w:val="lev"/>
          <w:rFonts w:ascii="Arial" w:hAnsi="Arial" w:cs="Arial"/>
        </w:rPr>
        <w:t> </w:t>
      </w:r>
      <w:r w:rsidRPr="00AB4F81">
        <w:rPr>
          <w:rStyle w:val="lev"/>
          <w:rFonts w:ascii="Arial" w:hAnsi="Arial" w:cs="Arial"/>
          <w:b w:val="0"/>
          <w:sz w:val="24"/>
          <w:szCs w:val="24"/>
        </w:rPr>
        <w:t>=&gt;</w:t>
      </w:r>
      <w:r w:rsidRPr="00AB4F81">
        <w:rPr>
          <w:rStyle w:val="lev"/>
          <w:rFonts w:ascii="Arial" w:hAnsi="Arial" w:cs="Arial"/>
          <w:sz w:val="24"/>
          <w:szCs w:val="24"/>
        </w:rPr>
        <w:t> </w:t>
      </w:r>
      <w:r w:rsidRPr="00AB4F81">
        <w:rPr>
          <w:rFonts w:ascii="Arial" w:hAnsi="Arial" w:cs="Arial"/>
          <w:color w:val="000000"/>
          <w:sz w:val="24"/>
          <w:szCs w:val="24"/>
          <w:shd w:val="clear" w:color="auto" w:fill="FFFFFF"/>
        </w:rPr>
        <w:t>maladie cryptogamique due au champignon </w:t>
      </w:r>
      <w:r w:rsidRPr="00AB4F81">
        <w:rPr>
          <w:rStyle w:val="Accentuation"/>
          <w:rFonts w:ascii="Arial" w:hAnsi="Arial" w:cs="Arial"/>
          <w:color w:val="000000"/>
          <w:sz w:val="24"/>
          <w:szCs w:val="24"/>
          <w:shd w:val="clear" w:color="auto" w:fill="FFFFFF"/>
        </w:rPr>
        <w:t>Albugo candida</w:t>
      </w:r>
      <w:r w:rsidRPr="00AB4F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En France métropolitaine, cette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maladie</w:t>
      </w:r>
      <w:r w:rsidRPr="00AB4F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est assez rare et peu grave.</w:t>
      </w:r>
    </w:p>
    <w:p w:rsidR="00AB4F81" w:rsidRPr="00431A91" w:rsidRDefault="00AB4F81" w:rsidP="00AB4F81">
      <w:pPr>
        <w:pStyle w:val="NormalWeb"/>
        <w:shd w:val="clear" w:color="auto" w:fill="FFFFFF"/>
        <w:spacing w:before="0" w:beforeAutospacing="0" w:after="120" w:afterAutospacing="0"/>
        <w:rPr>
          <w:rStyle w:val="lev"/>
          <w:rFonts w:ascii="Arial" w:hAnsi="Arial" w:cs="Arial"/>
          <w:color w:val="333333"/>
        </w:rPr>
      </w:pPr>
      <w:r w:rsidRPr="00431A91">
        <w:rPr>
          <w:rStyle w:val="lev"/>
          <w:rFonts w:ascii="Arial" w:hAnsi="Arial" w:cs="Arial"/>
          <w:color w:val="333333"/>
        </w:rPr>
        <w:t xml:space="preserve">Méthode de lutte </w:t>
      </w:r>
    </w:p>
    <w:p w:rsidR="00431A91" w:rsidRDefault="00AB4F81" w:rsidP="00463C0B">
      <w:pPr>
        <w:ind w:left="1" w:right="-30" w:hanging="1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 w:rsidRPr="00AB4F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Dès l'apparition de la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maladie</w:t>
      </w:r>
      <w:r w:rsidRPr="00AB4F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sur les feuilles</w:t>
      </w:r>
      <w:r w:rsidRPr="00AB4F81">
        <w:rPr>
          <w:rFonts w:ascii="Arial" w:hAnsi="Arial" w:cs="Arial"/>
          <w:b/>
          <w:sz w:val="24"/>
          <w:szCs w:val="24"/>
          <w:shd w:val="clear" w:color="auto" w:fill="FFFFFF"/>
        </w:rPr>
        <w:t>,</w:t>
      </w:r>
      <w:r w:rsidRPr="00AB4F81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 il est recommandé d'arracher et </w:t>
      </w:r>
      <w:r w:rsidR="00EE79E3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de </w:t>
      </w:r>
      <w:r w:rsidRPr="00AB4F81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brûler les plantes atteintes.</w:t>
      </w:r>
    </w:p>
    <w:p w:rsidR="00AB4F81" w:rsidRDefault="00AB4F81" w:rsidP="00463C0B">
      <w:pPr>
        <w:ind w:left="1" w:right="-30" w:hanging="1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</w:p>
    <w:p w:rsidR="00AB4F81" w:rsidRPr="00AB4F81" w:rsidRDefault="00AB4F81" w:rsidP="00AB4F81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auto"/>
          <w:sz w:val="28"/>
          <w:szCs w:val="28"/>
        </w:rPr>
      </w:pPr>
      <w:r w:rsidRPr="00AB4F81">
        <w:rPr>
          <w:rFonts w:ascii="Arial" w:hAnsi="Arial" w:cs="Arial"/>
          <w:i/>
          <w:color w:val="auto"/>
          <w:sz w:val="28"/>
          <w:szCs w:val="28"/>
        </w:rPr>
        <w:t>Pourriture molle du chou</w:t>
      </w:r>
    </w:p>
    <w:p w:rsidR="00AB4F81" w:rsidRDefault="00AB4F81" w:rsidP="00541253">
      <w:pPr>
        <w:spacing w:after="0"/>
        <w:ind w:left="1" w:right="-30" w:hanging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31A91">
        <w:rPr>
          <w:rStyle w:val="lev"/>
          <w:rFonts w:ascii="Arial" w:eastAsia="Times New Roman" w:hAnsi="Arial" w:cs="Arial"/>
          <w:color w:val="333333"/>
          <w:sz w:val="24"/>
          <w:szCs w:val="24"/>
          <w:lang w:eastAsia="fr-FR"/>
        </w:rPr>
        <w:t>Les symptômes</w:t>
      </w:r>
      <w:r w:rsidRPr="00431A91">
        <w:rPr>
          <w:rStyle w:val="lev"/>
          <w:rFonts w:ascii="Arial" w:hAnsi="Arial" w:cs="Arial"/>
        </w:rPr>
        <w:t> </w:t>
      </w:r>
      <w:r w:rsidRPr="00431A91">
        <w:rPr>
          <w:rStyle w:val="lev"/>
          <w:rFonts w:ascii="Arial" w:hAnsi="Arial" w:cs="Arial"/>
          <w:b w:val="0"/>
        </w:rPr>
        <w:t>=&gt;</w:t>
      </w:r>
      <w:r>
        <w:rPr>
          <w:rStyle w:val="lev"/>
          <w:rFonts w:ascii="Arial" w:hAnsi="Arial" w:cs="Arial"/>
          <w:b w:val="0"/>
        </w:rPr>
        <w:t xml:space="preserve"> </w:t>
      </w:r>
      <w:r w:rsidRPr="00541253">
        <w:rPr>
          <w:rFonts w:ascii="Arial" w:hAnsi="Arial" w:cs="Arial"/>
          <w:color w:val="000000"/>
          <w:sz w:val="24"/>
          <w:szCs w:val="24"/>
          <w:shd w:val="clear" w:color="auto" w:fill="FFFFFF"/>
        </w:rPr>
        <w:t>Pourriture de la tige, accompagnée d'une odeur nauséabonde.</w:t>
      </w:r>
      <w:r w:rsidR="0054125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41253" w:rsidRPr="00541253">
        <w:rPr>
          <w:rFonts w:ascii="Arial" w:hAnsi="Arial" w:cs="Arial"/>
          <w:color w:val="000000"/>
          <w:sz w:val="24"/>
          <w:szCs w:val="24"/>
          <w:shd w:val="clear" w:color="auto" w:fill="FFFFFF"/>
        </w:rPr>
        <w:t>Cette maladie bactérienne est favorisée par un milieu excessivement humide et très mal aéré.</w:t>
      </w:r>
    </w:p>
    <w:p w:rsidR="00541253" w:rsidRDefault="00541253" w:rsidP="00463C0B">
      <w:pPr>
        <w:ind w:left="1" w:right="-30" w:hanging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B4F81">
        <w:rPr>
          <w:rStyle w:val="lev"/>
          <w:rFonts w:ascii="Arial" w:hAnsi="Arial" w:cs="Arial"/>
          <w:color w:val="333333"/>
        </w:rPr>
        <w:t>L</w:t>
      </w:r>
      <w:r w:rsidRPr="00431A91">
        <w:rPr>
          <w:rStyle w:val="lev"/>
          <w:rFonts w:ascii="Arial" w:eastAsia="Times New Roman" w:hAnsi="Arial" w:cs="Arial"/>
          <w:color w:val="333333"/>
          <w:sz w:val="24"/>
          <w:szCs w:val="24"/>
          <w:lang w:eastAsia="fr-FR"/>
        </w:rPr>
        <w:t>e responsable</w:t>
      </w:r>
      <w:r w:rsidRPr="00431A91">
        <w:rPr>
          <w:rStyle w:val="lev"/>
          <w:rFonts w:ascii="Arial" w:hAnsi="Arial" w:cs="Arial"/>
        </w:rPr>
        <w:t> </w:t>
      </w:r>
      <w:r w:rsidRPr="00AB4F81">
        <w:rPr>
          <w:rStyle w:val="lev"/>
          <w:rFonts w:ascii="Arial" w:hAnsi="Arial" w:cs="Arial"/>
          <w:b w:val="0"/>
          <w:sz w:val="24"/>
          <w:szCs w:val="24"/>
        </w:rPr>
        <w:t>=&gt;</w:t>
      </w:r>
      <w:r w:rsidRPr="00AB4F81">
        <w:rPr>
          <w:rStyle w:val="lev"/>
          <w:rFonts w:ascii="Arial" w:hAnsi="Arial" w:cs="Arial"/>
          <w:sz w:val="24"/>
          <w:szCs w:val="24"/>
        </w:rPr>
        <w:t> </w:t>
      </w:r>
      <w:r w:rsidRPr="00541253">
        <w:rPr>
          <w:rFonts w:ascii="Arial" w:hAnsi="Arial" w:cs="Arial"/>
          <w:color w:val="000000"/>
          <w:sz w:val="24"/>
          <w:szCs w:val="24"/>
          <w:shd w:val="clear" w:color="auto" w:fill="FFFFFF"/>
        </w:rPr>
        <w:t>une bactérie appartenant au genre </w:t>
      </w:r>
      <w:r w:rsidRPr="00541253">
        <w:rPr>
          <w:rStyle w:val="Accentuation"/>
          <w:rFonts w:ascii="Arial" w:hAnsi="Arial" w:cs="Arial"/>
          <w:color w:val="000000"/>
          <w:sz w:val="24"/>
          <w:szCs w:val="24"/>
          <w:shd w:val="clear" w:color="auto" w:fill="FFFFFF"/>
        </w:rPr>
        <w:t>Erwinia</w:t>
      </w:r>
      <w:r w:rsidRPr="00541253">
        <w:rPr>
          <w:rFonts w:ascii="Arial" w:hAnsi="Arial" w:cs="Arial"/>
          <w:color w:val="000000"/>
          <w:sz w:val="24"/>
          <w:szCs w:val="24"/>
          <w:shd w:val="clear" w:color="auto" w:fill="FFFFFF"/>
        </w:rPr>
        <w:t> sp. Cette infestation peut potentiellement ressembler à une pourriture du collet ou du pied.</w:t>
      </w:r>
    </w:p>
    <w:p w:rsidR="00541253" w:rsidRDefault="00541253" w:rsidP="00541253">
      <w:pPr>
        <w:pStyle w:val="NormalWeb"/>
        <w:shd w:val="clear" w:color="auto" w:fill="FFFFFF"/>
        <w:spacing w:before="0" w:beforeAutospacing="0" w:after="120" w:afterAutospacing="0"/>
        <w:rPr>
          <w:rStyle w:val="lev"/>
          <w:rFonts w:ascii="Arial" w:hAnsi="Arial" w:cs="Arial"/>
          <w:color w:val="333333"/>
        </w:rPr>
      </w:pPr>
      <w:r w:rsidRPr="00541253">
        <w:rPr>
          <w:rStyle w:val="lev"/>
          <w:rFonts w:ascii="Arial" w:hAnsi="Arial" w:cs="Arial"/>
          <w:color w:val="333333"/>
        </w:rPr>
        <w:t xml:space="preserve">Méthodes de lutte </w:t>
      </w:r>
    </w:p>
    <w:p w:rsidR="00541253" w:rsidRPr="00541253" w:rsidRDefault="00541253" w:rsidP="00541253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4125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Emploi des semences saines.</w:t>
      </w:r>
    </w:p>
    <w:p w:rsidR="00541253" w:rsidRPr="00541253" w:rsidRDefault="00541253" w:rsidP="00541253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4125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Respect des espacements recommandés entre les plantes. Éviter de semer trop d</w:t>
      </w:r>
      <w:r w:rsidR="007076C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ru</w:t>
      </w:r>
      <w:r w:rsidRPr="0054125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 sinon éclaircir rapidement.</w:t>
      </w:r>
    </w:p>
    <w:p w:rsidR="00541253" w:rsidRPr="00541253" w:rsidRDefault="00541253" w:rsidP="00541253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4125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Maintien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de</w:t>
      </w:r>
      <w:r w:rsidRPr="0054125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bonne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</w:t>
      </w:r>
      <w:r w:rsidRPr="0054125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conditions favorables pour une meilleure croissance (travaux d'entretien, fertilisation adéquate non riche en azote...).</w:t>
      </w:r>
    </w:p>
    <w:p w:rsidR="00541253" w:rsidRPr="00541253" w:rsidRDefault="00541253" w:rsidP="00541253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4125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Élimination des feuilles mortes afin de permettre une bonne aération et un excellent ensoleillement des plantes et du sol.</w:t>
      </w:r>
    </w:p>
    <w:p w:rsidR="00541253" w:rsidRPr="00541253" w:rsidRDefault="00541253" w:rsidP="00541253">
      <w:pPr>
        <w:pStyle w:val="Paragraphedeliste"/>
        <w:numPr>
          <w:ilvl w:val="0"/>
          <w:numId w:val="5"/>
        </w:numPr>
        <w:shd w:val="clear" w:color="auto" w:fill="FFFFFF"/>
        <w:ind w:right="-30"/>
        <w:rPr>
          <w:rStyle w:val="lev"/>
          <w:color w:val="333333"/>
        </w:rPr>
      </w:pPr>
      <w:r w:rsidRPr="0054125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Effectuer des rotations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de </w:t>
      </w:r>
      <w:r w:rsidRPr="0054125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cultur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</w:t>
      </w:r>
      <w:r w:rsidRPr="0054125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s longues (plus de 4 ans) </w:t>
      </w:r>
    </w:p>
    <w:p w:rsidR="00541253" w:rsidRPr="00541253" w:rsidRDefault="00541253" w:rsidP="00463C0B">
      <w:pPr>
        <w:ind w:left="1" w:right="-30" w:hanging="1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</w:p>
    <w:p w:rsidR="003A5C63" w:rsidRDefault="003F6199" w:rsidP="003F6199">
      <w:pPr>
        <w:pStyle w:val="Paragraphedeliste"/>
        <w:ind w:right="-30" w:hanging="720"/>
        <w:rPr>
          <w:rFonts w:ascii="Arial" w:eastAsiaTheme="majorEastAsia" w:hAnsi="Arial" w:cs="Arial"/>
          <w:b/>
          <w:bCs/>
          <w:color w:val="555555"/>
        </w:rPr>
      </w:pPr>
      <w:r w:rsidRPr="003F6199">
        <w:rPr>
          <w:rFonts w:eastAsia="Times New Roman"/>
          <w:bCs/>
          <w:noProof/>
          <w:color w:val="333333"/>
          <w:lang w:eastAsia="fr-FR"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6199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EE79E3">
        <w:rPr>
          <w:rFonts w:ascii="Arial" w:eastAsiaTheme="majorEastAsia" w:hAnsi="Arial" w:cs="Arial"/>
          <w:b/>
          <w:bCs/>
          <w:color w:val="555555"/>
          <w:sz w:val="24"/>
          <w:szCs w:val="24"/>
        </w:rPr>
        <w:t>Bonne culture</w:t>
      </w:r>
    </w:p>
    <w:p w:rsidR="003F6199" w:rsidRDefault="003F6199" w:rsidP="003F6199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5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</w:p>
    <w:p w:rsidR="003F6199" w:rsidRDefault="003F6199" w:rsidP="003F6199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b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</w:rPr>
        <w:t> :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 </w:t>
      </w:r>
      <w:hyperlink r:id="rId11" w:history="1">
        <w:r>
          <w:rPr>
            <w:rStyle w:val="Lienhypertexte"/>
          </w:rPr>
          <w:t>https://www.jardins-du-nord.fr/viewtopic.php?f=3&amp;t=5948</w:t>
        </w:r>
      </w:hyperlink>
      <w:r w:rsidRPr="004436A0">
        <w:rPr>
          <w:rFonts w:ascii="Arial" w:hAnsi="Arial" w:cs="Arial"/>
          <w:b/>
        </w:rPr>
        <w:t xml:space="preserve"> </w:t>
      </w:r>
    </w:p>
    <w:p w:rsidR="003F6199" w:rsidRPr="00A30512" w:rsidRDefault="003F6199" w:rsidP="003F6199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eastAsiaTheme="majorEastAsia" w:hAnsi="Arial" w:cs="Arial"/>
          <w:bCs/>
          <w:color w:val="555555"/>
          <w:lang w:eastAsia="en-US"/>
        </w:rPr>
      </w:pPr>
      <w:r w:rsidRPr="003F6199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Recette des huiles essentielles : </w:t>
      </w:r>
      <w:r w:rsidRPr="00A30512">
        <w:rPr>
          <w:rFonts w:ascii="Arial" w:eastAsiaTheme="majorEastAsia" w:hAnsi="Arial" w:cs="Arial"/>
          <w:bCs/>
          <w:color w:val="555555"/>
          <w:lang w:eastAsia="en-US"/>
        </w:rPr>
        <w:t>du net </w:t>
      </w:r>
    </w:p>
    <w:p w:rsidR="003F6199" w:rsidRPr="00A30512" w:rsidRDefault="003F6199" w:rsidP="003F6199">
      <w:pPr>
        <w:pStyle w:val="Paragraphedeliste"/>
        <w:ind w:right="-30" w:hanging="720"/>
        <w:rPr>
          <w:rFonts w:ascii="Arial" w:eastAsiaTheme="majorEastAsia" w:hAnsi="Arial" w:cs="Arial"/>
          <w:bCs/>
          <w:color w:val="555555"/>
          <w:sz w:val="24"/>
          <w:szCs w:val="24"/>
        </w:rPr>
      </w:pPr>
    </w:p>
    <w:sectPr w:rsidR="003F6199" w:rsidRPr="00A30512" w:rsidSect="00763E4F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9ED" w:rsidRDefault="001349ED" w:rsidP="00A30512">
      <w:pPr>
        <w:spacing w:after="0" w:line="240" w:lineRule="auto"/>
      </w:pPr>
      <w:r>
        <w:separator/>
      </w:r>
    </w:p>
  </w:endnote>
  <w:endnote w:type="continuationSeparator" w:id="0">
    <w:p w:rsidR="001349ED" w:rsidRDefault="001349ED" w:rsidP="00A30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73376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A30512" w:rsidRDefault="00A30512">
            <w:pPr>
              <w:pStyle w:val="Pieddepage"/>
              <w:jc w:val="right"/>
            </w:pPr>
            <w:r>
              <w:t xml:space="preserve">Page </w:t>
            </w:r>
            <w:r w:rsidR="00421D8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21D89">
              <w:rPr>
                <w:b/>
                <w:sz w:val="24"/>
                <w:szCs w:val="24"/>
              </w:rPr>
              <w:fldChar w:fldCharType="separate"/>
            </w:r>
            <w:r w:rsidR="001349ED">
              <w:rPr>
                <w:b/>
                <w:noProof/>
              </w:rPr>
              <w:t>1</w:t>
            </w:r>
            <w:r w:rsidR="00421D89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421D8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21D89">
              <w:rPr>
                <w:b/>
                <w:sz w:val="24"/>
                <w:szCs w:val="24"/>
              </w:rPr>
              <w:fldChar w:fldCharType="separate"/>
            </w:r>
            <w:r w:rsidR="001349ED">
              <w:rPr>
                <w:b/>
                <w:noProof/>
              </w:rPr>
              <w:t>1</w:t>
            </w:r>
            <w:r w:rsidR="00421D89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A30512" w:rsidRDefault="00A30512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9ED" w:rsidRDefault="001349ED" w:rsidP="00A30512">
      <w:pPr>
        <w:spacing w:after="0" w:line="240" w:lineRule="auto"/>
      </w:pPr>
      <w:r>
        <w:separator/>
      </w:r>
    </w:p>
  </w:footnote>
  <w:footnote w:type="continuationSeparator" w:id="0">
    <w:p w:rsidR="001349ED" w:rsidRDefault="001349ED" w:rsidP="00A305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4505E"/>
    <w:multiLevelType w:val="hybridMultilevel"/>
    <w:tmpl w:val="1E76FBD6"/>
    <w:lvl w:ilvl="0" w:tplc="446074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C1A65"/>
    <w:multiLevelType w:val="multilevel"/>
    <w:tmpl w:val="ABC88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BC6ADA"/>
    <w:multiLevelType w:val="multilevel"/>
    <w:tmpl w:val="E6A29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1B3145"/>
    <w:multiLevelType w:val="hybridMultilevel"/>
    <w:tmpl w:val="14E4B726"/>
    <w:lvl w:ilvl="0" w:tplc="446074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93425D"/>
    <w:multiLevelType w:val="multilevel"/>
    <w:tmpl w:val="52761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1F5941"/>
    <w:multiLevelType w:val="multilevel"/>
    <w:tmpl w:val="BFA25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D83A27"/>
    <w:multiLevelType w:val="hybridMultilevel"/>
    <w:tmpl w:val="433CC7F4"/>
    <w:lvl w:ilvl="0" w:tplc="6CE4D8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B74472"/>
    <w:multiLevelType w:val="multilevel"/>
    <w:tmpl w:val="03901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63E4F"/>
    <w:rsid w:val="001349ED"/>
    <w:rsid w:val="001C1FF9"/>
    <w:rsid w:val="002218A9"/>
    <w:rsid w:val="002229AD"/>
    <w:rsid w:val="00231BD2"/>
    <w:rsid w:val="002D4889"/>
    <w:rsid w:val="003A5C63"/>
    <w:rsid w:val="003B3F17"/>
    <w:rsid w:val="003D0D26"/>
    <w:rsid w:val="003F6199"/>
    <w:rsid w:val="00421D89"/>
    <w:rsid w:val="00431A91"/>
    <w:rsid w:val="00463C0B"/>
    <w:rsid w:val="00541253"/>
    <w:rsid w:val="00541406"/>
    <w:rsid w:val="005A7555"/>
    <w:rsid w:val="00607234"/>
    <w:rsid w:val="006A4BE8"/>
    <w:rsid w:val="006A5C29"/>
    <w:rsid w:val="006D244F"/>
    <w:rsid w:val="007076CA"/>
    <w:rsid w:val="00763E4F"/>
    <w:rsid w:val="00767B30"/>
    <w:rsid w:val="007C356E"/>
    <w:rsid w:val="0082395B"/>
    <w:rsid w:val="00826D63"/>
    <w:rsid w:val="00960D69"/>
    <w:rsid w:val="0099762B"/>
    <w:rsid w:val="009B036E"/>
    <w:rsid w:val="00A00664"/>
    <w:rsid w:val="00A163D3"/>
    <w:rsid w:val="00A30512"/>
    <w:rsid w:val="00A84B88"/>
    <w:rsid w:val="00AB4F81"/>
    <w:rsid w:val="00B255F1"/>
    <w:rsid w:val="00BD5790"/>
    <w:rsid w:val="00C35797"/>
    <w:rsid w:val="00C94D0E"/>
    <w:rsid w:val="00D03C3C"/>
    <w:rsid w:val="00D24E01"/>
    <w:rsid w:val="00DB448C"/>
    <w:rsid w:val="00E26642"/>
    <w:rsid w:val="00EA735D"/>
    <w:rsid w:val="00EE79E3"/>
    <w:rsid w:val="00F25A59"/>
    <w:rsid w:val="00F66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link w:val="Titre2Car"/>
    <w:uiPriority w:val="9"/>
    <w:qFormat/>
    <w:rsid w:val="00763E4F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63E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63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3E4F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763E4F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763E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ev">
    <w:name w:val="Strong"/>
    <w:basedOn w:val="Policepardfaut"/>
    <w:uiPriority w:val="22"/>
    <w:qFormat/>
    <w:rsid w:val="00763E4F"/>
    <w:rPr>
      <w:b/>
      <w:bCs/>
    </w:rPr>
  </w:style>
  <w:style w:type="character" w:styleId="Accentuation">
    <w:name w:val="Emphasis"/>
    <w:basedOn w:val="Policepardfaut"/>
    <w:uiPriority w:val="20"/>
    <w:qFormat/>
    <w:rsid w:val="00763E4F"/>
    <w:rPr>
      <w:i/>
      <w:iCs/>
    </w:rPr>
  </w:style>
  <w:style w:type="paragraph" w:styleId="Paragraphedeliste">
    <w:name w:val="List Paragraph"/>
    <w:basedOn w:val="Normal"/>
    <w:uiPriority w:val="34"/>
    <w:qFormat/>
    <w:rsid w:val="00763E4F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C94D0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A7555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A30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30512"/>
  </w:style>
  <w:style w:type="paragraph" w:styleId="Pieddepage">
    <w:name w:val="footer"/>
    <w:basedOn w:val="Normal"/>
    <w:link w:val="PieddepageCar"/>
    <w:uiPriority w:val="99"/>
    <w:unhideWhenUsed/>
    <w:rsid w:val="00A30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305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3&amp;t=5948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1236</Words>
  <Characters>6804</Characters>
  <Application>Microsoft Office Word</Application>
  <DocSecurity>0</DocSecurity>
  <Lines>56</Lines>
  <Paragraphs>16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9</vt:i4>
      </vt:variant>
    </vt:vector>
  </HeadingPairs>
  <TitlesOfParts>
    <vt:vector size="10" baseType="lpstr">
      <vt:lpstr/>
      <vt:lpstr>        Hernie du chou</vt:lpstr>
      <vt:lpstr>        Fonte des semis</vt:lpstr>
      <vt:lpstr>        </vt:lpstr>
      <vt:lpstr>        Le mildiou</vt:lpstr>
      <vt:lpstr>        Alternariose</vt:lpstr>
      <vt:lpstr>        Taches noires</vt:lpstr>
      <vt:lpstr>        Nervation noire</vt:lpstr>
      <vt:lpstr>        Rouille blanche du chou</vt:lpstr>
      <vt:lpstr>        Pourriture molle du chou</vt:lpstr>
    </vt:vector>
  </TitlesOfParts>
  <Company/>
  <LinksUpToDate>false</LinksUpToDate>
  <CharactersWithSpaces>8024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2020-05-18T07:17:00Z</dcterms:created>
  <dcterms:modified xsi:type="dcterms:W3CDTF">2020-05-18T07:17:00Z</dcterms:modified>
</cp:coreProperties>
</file>