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6F8" w:rsidRDefault="004676F8" w:rsidP="004676F8">
      <w:pPr>
        <w:ind w:left="0" w:right="-30" w:firstLine="0"/>
        <w:jc w:val="center"/>
      </w:pPr>
      <w:r w:rsidRPr="004676F8">
        <w:drawing>
          <wp:inline distT="0" distB="0" distL="0" distR="0">
            <wp:extent cx="5763895" cy="700405"/>
            <wp:effectExtent l="19050" t="0" r="8255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95" cy="70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AF6" w:rsidRDefault="004676F8" w:rsidP="00752DC1">
      <w:pPr>
        <w:shd w:val="clear" w:color="auto" w:fill="FFFFFF"/>
        <w:spacing w:line="240" w:lineRule="auto"/>
        <w:ind w:right="-30" w:hanging="1418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</w:pPr>
      <w:r w:rsidRPr="002A5B2F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L</w:t>
      </w:r>
      <w:r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e yacon</w:t>
      </w:r>
      <w:r w:rsidRPr="002A5B2F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 xml:space="preserve"> : plantation, culture et variétés</w:t>
      </w:r>
    </w:p>
    <w:p w:rsidR="004676F8" w:rsidRDefault="00752DC1" w:rsidP="00752DC1">
      <w:pPr>
        <w:shd w:val="clear" w:color="auto" w:fill="FFFFFF"/>
        <w:spacing w:line="240" w:lineRule="auto"/>
        <w:ind w:right="-30" w:hanging="1418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1773952" cy="1907471"/>
            <wp:effectExtent l="19050" t="0" r="0" b="0"/>
            <wp:docPr id="4" name="Imag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046" cy="1907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6F8" w:rsidRDefault="00482421" w:rsidP="00752DC1">
      <w:pPr>
        <w:shd w:val="clear" w:color="auto" w:fill="FFFFFF"/>
        <w:spacing w:after="100" w:afterAutospacing="1" w:line="240" w:lineRule="auto"/>
        <w:ind w:right="-30" w:hanging="1418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</w:pPr>
      <w:r w:rsidRPr="00482421">
        <w:rPr>
          <w:rFonts w:ascii="Arial" w:hAnsi="Arial" w:cs="Arial"/>
          <w:color w:val="454545"/>
          <w:sz w:val="24"/>
          <w:szCs w:val="24"/>
          <w:shd w:val="clear" w:color="auto" w:fill="FFFFFF"/>
        </w:rPr>
        <w:t xml:space="preserve">La poire de terre, ou </w:t>
      </w:r>
      <w:r w:rsidR="00752DC1" w:rsidRPr="00482421">
        <w:rPr>
          <w:rFonts w:ascii="Arial" w:hAnsi="Arial" w:cs="Arial"/>
          <w:color w:val="454545"/>
          <w:sz w:val="24"/>
          <w:szCs w:val="24"/>
          <w:shd w:val="clear" w:color="auto" w:fill="FFFFFF"/>
        </w:rPr>
        <w:t>yacon</w:t>
      </w:r>
      <w:r w:rsidRPr="00482421">
        <w:rPr>
          <w:rFonts w:ascii="Arial" w:hAnsi="Arial" w:cs="Arial"/>
          <w:color w:val="454545"/>
          <w:sz w:val="24"/>
          <w:szCs w:val="24"/>
          <w:shd w:val="clear" w:color="auto" w:fill="FFFFFF"/>
        </w:rPr>
        <w:t>, est une belle plante potagère, facile à cultiver et productive, dont les tubercules se mangent aussi bien cuits que crus !</w:t>
      </w:r>
    </w:p>
    <w:p w:rsidR="004676F8" w:rsidRDefault="004676F8" w:rsidP="004676F8">
      <w:pPr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580C8D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Nom latin</w:t>
      </w:r>
    </w:p>
    <w:p w:rsidR="004676F8" w:rsidRPr="00752DC1" w:rsidRDefault="004676F8" w:rsidP="006E4AF6">
      <w:pPr>
        <w:ind w:left="0" w:right="-30" w:firstLine="0"/>
        <w:rPr>
          <w:rFonts w:ascii="Arial" w:eastAsia="Times New Roman" w:hAnsi="Arial" w:cs="Arial"/>
          <w:color w:val="162F38"/>
          <w:sz w:val="24"/>
          <w:szCs w:val="24"/>
          <w:lang w:eastAsia="fr-FR"/>
        </w:rPr>
      </w:pPr>
      <w:r w:rsidRPr="00752DC1">
        <w:rPr>
          <w:rFonts w:ascii="Arial" w:eastAsia="Times New Roman" w:hAnsi="Arial" w:cs="Arial"/>
          <w:color w:val="162F38"/>
          <w:sz w:val="24"/>
          <w:szCs w:val="24"/>
          <w:lang w:eastAsia="fr-FR"/>
        </w:rPr>
        <w:t>Polymnia Edulis ou Smallanthus Sonchifolius</w:t>
      </w:r>
    </w:p>
    <w:p w:rsidR="004676F8" w:rsidRDefault="004676F8" w:rsidP="004676F8">
      <w:pPr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580C8D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Nom</w:t>
      </w: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s</w:t>
      </w:r>
      <w:r w:rsidRPr="00580C8D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 </w:t>
      </w:r>
      <w:r w:rsidRPr="008B66ED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commun</w:t>
      </w: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s</w:t>
      </w:r>
    </w:p>
    <w:p w:rsidR="004676F8" w:rsidRDefault="004676F8" w:rsidP="004676F8">
      <w:pPr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4676F8">
        <w:rPr>
          <w:rFonts w:ascii="Arial" w:hAnsi="Arial" w:cs="Arial"/>
          <w:color w:val="162F38"/>
          <w:sz w:val="24"/>
          <w:szCs w:val="24"/>
          <w:shd w:val="clear" w:color="auto" w:fill="FFFFFF"/>
        </w:rPr>
        <w:t>Poire de Terre </w:t>
      </w:r>
      <w:r w:rsidR="006E4AF6" w:rsidRPr="006E4AF6">
        <w:rPr>
          <w:rFonts w:ascii="Arial" w:hAnsi="Arial" w:cs="Arial"/>
          <w:color w:val="162F38"/>
          <w:sz w:val="24"/>
          <w:szCs w:val="24"/>
          <w:shd w:val="clear" w:color="auto" w:fill="FFFFFF"/>
        </w:rPr>
        <w:t>ou cochet </w:t>
      </w:r>
    </w:p>
    <w:p w:rsidR="004676F8" w:rsidRDefault="004676F8" w:rsidP="004676F8">
      <w:pPr>
        <w:ind w:hanging="1418"/>
        <w:rPr>
          <w:rFonts w:ascii="Arial" w:eastAsia="Times New Roman" w:hAnsi="Arial" w:cs="Arial"/>
          <w:b/>
          <w:color w:val="FFFFFF"/>
          <w:sz w:val="24"/>
          <w:szCs w:val="24"/>
        </w:rPr>
      </w:pPr>
      <w:r w:rsidRPr="008B66ED"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  <w:t>Famille</w:t>
      </w:r>
    </w:p>
    <w:p w:rsidR="004676F8" w:rsidRDefault="004676F8" w:rsidP="004676F8">
      <w:pPr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4676F8">
        <w:rPr>
          <w:rFonts w:ascii="Arial" w:hAnsi="Arial" w:cs="Arial"/>
          <w:color w:val="162F38"/>
          <w:sz w:val="24"/>
          <w:szCs w:val="24"/>
          <w:shd w:val="clear" w:color="auto" w:fill="FFFFFF"/>
        </w:rPr>
        <w:t>Astéracées</w:t>
      </w:r>
    </w:p>
    <w:p w:rsidR="004676F8" w:rsidRPr="008B66ED" w:rsidRDefault="004676F8" w:rsidP="004676F8">
      <w:pPr>
        <w:tabs>
          <w:tab w:val="left" w:pos="1249"/>
        </w:tabs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8B66ED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Type </w:t>
      </w:r>
    </w:p>
    <w:p w:rsidR="004676F8" w:rsidRDefault="004676F8" w:rsidP="004676F8">
      <w:pPr>
        <w:ind w:left="0" w:right="-3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 w:rsidRPr="004B668B">
        <w:rPr>
          <w:rFonts w:ascii="Arial" w:hAnsi="Arial" w:cs="Arial"/>
          <w:color w:val="162F38"/>
          <w:sz w:val="24"/>
          <w:szCs w:val="24"/>
          <w:shd w:val="clear" w:color="auto" w:fill="FFFFFF"/>
        </w:rPr>
        <w:t>Légume-racine tubéreux</w:t>
      </w:r>
    </w:p>
    <w:p w:rsidR="004B668B" w:rsidRDefault="004B668B" w:rsidP="004B668B">
      <w:pPr>
        <w:tabs>
          <w:tab w:val="left" w:pos="1249"/>
        </w:tabs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CC50A4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lastRenderedPageBreak/>
        <w:t xml:space="preserve">Culture </w:t>
      </w:r>
    </w:p>
    <w:p w:rsidR="00752DC1" w:rsidRPr="00752DC1" w:rsidRDefault="00752DC1" w:rsidP="004B668B">
      <w:pPr>
        <w:tabs>
          <w:tab w:val="left" w:pos="1249"/>
        </w:tabs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752DC1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Réservée aux jardiniers qui ont de l'espace</w:t>
      </w:r>
    </w:p>
    <w:p w:rsidR="004B668B" w:rsidRDefault="004B668B" w:rsidP="004B668B">
      <w:pPr>
        <w:pStyle w:val="Titre2"/>
        <w:shd w:val="clear" w:color="auto" w:fill="FFFFFF"/>
        <w:spacing w:before="0"/>
        <w:ind w:hanging="1418"/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</w:pPr>
      <w:r w:rsidRPr="00CC50A4">
        <w:rPr>
          <w:rFonts w:ascii="Arial" w:hAnsi="Arial" w:cs="Arial"/>
          <w:color w:val="162F38"/>
          <w:sz w:val="24"/>
          <w:szCs w:val="24"/>
        </w:rPr>
        <w:t>Sol</w:t>
      </w:r>
      <w:r>
        <w:rPr>
          <w:rFonts w:ascii="Arial" w:hAnsi="Arial" w:cs="Arial"/>
          <w:color w:val="162F38"/>
          <w:sz w:val="24"/>
          <w:szCs w:val="24"/>
        </w:rPr>
        <w:t> </w:t>
      </w:r>
      <w:r w:rsidRPr="004B668B">
        <w:rPr>
          <w:rFonts w:ascii="Arial" w:hAnsi="Arial" w:cs="Arial"/>
          <w:color w:val="162F38"/>
          <w:sz w:val="24"/>
          <w:szCs w:val="24"/>
          <w:shd w:val="clear" w:color="auto" w:fill="FFFFFF"/>
        </w:rPr>
        <w:t>:</w:t>
      </w:r>
      <w:r w:rsidRPr="004B668B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 Humifère, meuble, frais, profond et drainé.</w:t>
      </w:r>
    </w:p>
    <w:p w:rsidR="004B668B" w:rsidRPr="004B668B" w:rsidRDefault="004B668B" w:rsidP="004B668B">
      <w:pPr>
        <w:pStyle w:val="Titre2"/>
        <w:shd w:val="clear" w:color="auto" w:fill="FFFFFF"/>
        <w:spacing w:before="0"/>
        <w:ind w:hanging="1418"/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</w:pPr>
      <w:r w:rsidRPr="00CC50A4">
        <w:rPr>
          <w:rFonts w:ascii="Arial" w:hAnsi="Arial" w:cs="Arial"/>
          <w:color w:val="162F38"/>
          <w:sz w:val="24"/>
          <w:szCs w:val="24"/>
        </w:rPr>
        <w:t>Exposition</w:t>
      </w:r>
      <w:r>
        <w:rPr>
          <w:rFonts w:ascii="Arial" w:hAnsi="Arial" w:cs="Arial"/>
          <w:color w:val="162F38"/>
          <w:sz w:val="24"/>
          <w:szCs w:val="24"/>
        </w:rPr>
        <w:t> </w:t>
      </w:r>
      <w:r w:rsidRPr="004B668B">
        <w:rPr>
          <w:rFonts w:ascii="Arial" w:hAnsi="Arial" w:cs="Arial"/>
          <w:color w:val="162F38"/>
          <w:sz w:val="24"/>
          <w:szCs w:val="24"/>
          <w:shd w:val="clear" w:color="auto" w:fill="FFFFFF"/>
        </w:rPr>
        <w:t>:</w:t>
      </w:r>
      <w:r w:rsidRPr="004B668B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 Ensoleillée et abritée du vent.</w:t>
      </w:r>
    </w:p>
    <w:p w:rsidR="004B668B" w:rsidRPr="004B668B" w:rsidRDefault="004B668B" w:rsidP="004B668B">
      <w:pPr>
        <w:pStyle w:val="Titre2"/>
        <w:shd w:val="clear" w:color="auto" w:fill="FFFFFF"/>
        <w:spacing w:before="0"/>
        <w:ind w:hanging="1418"/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</w:pPr>
      <w:r w:rsidRPr="004B668B">
        <w:rPr>
          <w:rFonts w:ascii="Arial" w:hAnsi="Arial" w:cs="Arial"/>
          <w:color w:val="162F38"/>
          <w:sz w:val="24"/>
          <w:szCs w:val="24"/>
        </w:rPr>
        <w:t>Plantation : </w:t>
      </w:r>
      <w:r w:rsidRPr="004B668B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>fin avril à fin mai </w:t>
      </w:r>
    </w:p>
    <w:p w:rsidR="004B668B" w:rsidRPr="00D97103" w:rsidRDefault="004B668B" w:rsidP="004B668B">
      <w:pPr>
        <w:spacing w:after="0"/>
        <w:ind w:hanging="1418"/>
        <w:rPr>
          <w:rFonts w:ascii="Arial" w:eastAsiaTheme="majorEastAsia" w:hAnsi="Arial" w:cs="Arial"/>
          <w:bCs/>
          <w:color w:val="162F38"/>
          <w:sz w:val="24"/>
          <w:szCs w:val="24"/>
          <w:shd w:val="clear" w:color="auto" w:fill="FFFFFF"/>
        </w:rPr>
      </w:pPr>
      <w:r w:rsidRPr="001D2BF7">
        <w:rPr>
          <w:rStyle w:val="lev"/>
          <w:rFonts w:ascii="Arial" w:hAnsi="Arial" w:cs="Arial"/>
          <w:color w:val="162F38"/>
          <w:sz w:val="24"/>
          <w:szCs w:val="24"/>
          <w:shd w:val="clear" w:color="auto" w:fill="FFFFFF"/>
        </w:rPr>
        <w:t>Rusticité</w:t>
      </w:r>
      <w:r>
        <w:rPr>
          <w:rStyle w:val="lev"/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 : </w:t>
      </w:r>
      <w:r w:rsidR="006E4AF6" w:rsidRPr="006E4AF6">
        <w:rPr>
          <w:rFonts w:ascii="Arial" w:eastAsiaTheme="majorEastAsia" w:hAnsi="Arial" w:cs="Arial"/>
          <w:b/>
          <w:bCs/>
          <w:color w:val="FF0000"/>
          <w:sz w:val="24"/>
          <w:szCs w:val="24"/>
          <w:shd w:val="clear" w:color="auto" w:fill="FFFFFF"/>
        </w:rPr>
        <w:t>- 5</w:t>
      </w:r>
      <w:r w:rsidR="006E4AF6">
        <w:rPr>
          <w:rFonts w:ascii="Arial" w:eastAsiaTheme="majorEastAsia" w:hAnsi="Arial" w:cs="Arial"/>
          <w:bCs/>
          <w:color w:val="162F38"/>
          <w:sz w:val="24"/>
          <w:szCs w:val="24"/>
          <w:shd w:val="clear" w:color="auto" w:fill="FFFFFF"/>
        </w:rPr>
        <w:t xml:space="preserve"> </w:t>
      </w:r>
    </w:p>
    <w:p w:rsidR="006E4AF6" w:rsidRDefault="004B668B" w:rsidP="004B668B">
      <w:pPr>
        <w:spacing w:after="0"/>
        <w:ind w:hanging="1418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>
        <w:rPr>
          <w:rStyle w:val="lev"/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Multiplication : </w:t>
      </w:r>
      <w:r>
        <w:rPr>
          <w:rFonts w:ascii="Arial" w:hAnsi="Arial" w:cs="Arial"/>
          <w:color w:val="303030"/>
          <w:sz w:val="24"/>
          <w:szCs w:val="24"/>
          <w:shd w:val="clear" w:color="auto" w:fill="FFFFFF"/>
        </w:rPr>
        <w:t>d</w:t>
      </w:r>
      <w:r w:rsidRPr="004B668B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ivision des tubercules </w:t>
      </w:r>
    </w:p>
    <w:p w:rsidR="006E4AF6" w:rsidRPr="00A161FF" w:rsidRDefault="006E4AF6" w:rsidP="004B668B">
      <w:pPr>
        <w:spacing w:after="0"/>
        <w:ind w:hanging="1418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  <w:t>B</w:t>
      </w:r>
      <w:r w:rsidRPr="006E4AF6"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  <w:t>outurage :</w:t>
      </w:r>
      <w:r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oui</w:t>
      </w:r>
      <w:r w:rsidR="00A161FF" w:rsidRPr="00A161FF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, </w:t>
      </w:r>
      <w:r w:rsidR="00A161FF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mais </w:t>
      </w:r>
      <w:r w:rsidR="00A161FF" w:rsidRPr="00A161FF">
        <w:rPr>
          <w:rFonts w:ascii="Arial" w:hAnsi="Arial" w:cs="Arial"/>
          <w:color w:val="162F38"/>
          <w:sz w:val="24"/>
          <w:szCs w:val="24"/>
          <w:shd w:val="clear" w:color="auto" w:fill="FFFFFF"/>
        </w:rPr>
        <w:t>assez délica</w:t>
      </w:r>
      <w:r w:rsidR="00A161FF">
        <w:rPr>
          <w:rFonts w:ascii="Arial" w:hAnsi="Arial" w:cs="Arial"/>
          <w:color w:val="162F38"/>
          <w:sz w:val="24"/>
          <w:szCs w:val="24"/>
          <w:shd w:val="clear" w:color="auto" w:fill="FFFFFF"/>
        </w:rPr>
        <w:t>t</w:t>
      </w:r>
    </w:p>
    <w:p w:rsidR="006E4AF6" w:rsidRPr="004B668B" w:rsidRDefault="006E4AF6" w:rsidP="004B668B">
      <w:pPr>
        <w:spacing w:after="0"/>
        <w:ind w:hanging="1418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6E4AF6"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  <w:t>Semis :</w:t>
      </w:r>
      <w:r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non</w:t>
      </w:r>
    </w:p>
    <w:p w:rsidR="00D97103" w:rsidRPr="006E4AF6" w:rsidRDefault="004B668B" w:rsidP="004B668B">
      <w:pPr>
        <w:spacing w:after="0"/>
        <w:ind w:hanging="1418"/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</w:pPr>
      <w:r w:rsidRPr="009C0F9A">
        <w:rPr>
          <w:rStyle w:val="lev"/>
          <w:rFonts w:ascii="Arial" w:hAnsi="Arial" w:cs="Arial"/>
          <w:sz w:val="24"/>
          <w:szCs w:val="24"/>
          <w:shd w:val="clear" w:color="auto" w:fill="FFFFFF"/>
        </w:rPr>
        <w:t>Arrosage </w:t>
      </w:r>
      <w:r w:rsidRPr="006E4AF6">
        <w:rPr>
          <w:rStyle w:val="lev"/>
          <w:rFonts w:ascii="Arial" w:hAnsi="Arial" w:cs="Arial"/>
          <w:sz w:val="24"/>
          <w:szCs w:val="24"/>
          <w:shd w:val="clear" w:color="auto" w:fill="FFFFFF"/>
        </w:rPr>
        <w:t>:</w:t>
      </w:r>
      <w:r w:rsidRPr="006E4AF6"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  <w:t xml:space="preserve"> </w:t>
      </w:r>
      <w:r w:rsidR="006E4AF6" w:rsidRPr="006E4AF6">
        <w:rPr>
          <w:rFonts w:ascii="Arial" w:hAnsi="Arial" w:cs="Arial"/>
          <w:color w:val="162F38"/>
          <w:sz w:val="24"/>
          <w:szCs w:val="24"/>
          <w:shd w:val="clear" w:color="auto" w:fill="FFFFFF"/>
        </w:rPr>
        <w:t>en période sèche</w:t>
      </w:r>
    </w:p>
    <w:p w:rsidR="004B668B" w:rsidRDefault="004B668B" w:rsidP="00D97103">
      <w:pPr>
        <w:spacing w:after="240"/>
        <w:ind w:hanging="1418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394CD6">
        <w:rPr>
          <w:rStyle w:val="lev"/>
          <w:rFonts w:ascii="Arial" w:hAnsi="Arial" w:cs="Arial"/>
          <w:sz w:val="24"/>
          <w:szCs w:val="24"/>
        </w:rPr>
        <w:t>Récolte :</w:t>
      </w:r>
      <w:r w:rsidRPr="00394CD6">
        <w:rPr>
          <w:rStyle w:val="lev"/>
          <w:sz w:val="24"/>
          <w:szCs w:val="24"/>
        </w:rPr>
        <w:t xml:space="preserve"> </w:t>
      </w:r>
      <w:r w:rsidRPr="00394CD6">
        <w:rPr>
          <w:rStyle w:val="lev"/>
          <w:rFonts w:ascii="Arial" w:hAnsi="Arial" w:cs="Arial"/>
          <w:b w:val="0"/>
          <w:sz w:val="24"/>
          <w:szCs w:val="24"/>
        </w:rPr>
        <w:t>d</w:t>
      </w:r>
      <w:r>
        <w:rPr>
          <w:rStyle w:val="lev"/>
          <w:rFonts w:ascii="Arial" w:hAnsi="Arial" w:cs="Arial"/>
          <w:b w:val="0"/>
          <w:sz w:val="24"/>
          <w:szCs w:val="24"/>
        </w:rPr>
        <w:t>’</w:t>
      </w:r>
      <w:r>
        <w:rPr>
          <w:rFonts w:ascii="Arial" w:hAnsi="Arial" w:cs="Arial"/>
          <w:color w:val="303030"/>
          <w:sz w:val="24"/>
          <w:szCs w:val="24"/>
          <w:shd w:val="clear" w:color="auto" w:fill="FFFFFF"/>
        </w:rPr>
        <w:t>octobre</w:t>
      </w:r>
      <w:r w:rsidRPr="00394CD6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à novembre  </w:t>
      </w:r>
    </w:p>
    <w:p w:rsidR="00752DC1" w:rsidRDefault="008629F3" w:rsidP="00752DC1">
      <w:pPr>
        <w:tabs>
          <w:tab w:val="left" w:pos="1249"/>
        </w:tabs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752DC1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Division</w:t>
      </w:r>
    </w:p>
    <w:p w:rsidR="00752DC1" w:rsidRPr="00752DC1" w:rsidRDefault="008629F3" w:rsidP="00752DC1">
      <w:pPr>
        <w:pStyle w:val="Paragraphedeliste"/>
        <w:numPr>
          <w:ilvl w:val="0"/>
          <w:numId w:val="1"/>
        </w:numPr>
        <w:tabs>
          <w:tab w:val="left" w:pos="1249"/>
        </w:tabs>
        <w:spacing w:after="0"/>
        <w:rPr>
          <w:rFonts w:ascii="Arial" w:hAnsi="Arial" w:cs="Arial"/>
          <w:color w:val="333333"/>
          <w:sz w:val="24"/>
          <w:szCs w:val="24"/>
        </w:rPr>
      </w:pPr>
      <w:r w:rsidRPr="00752DC1">
        <w:rPr>
          <w:rStyle w:val="lev"/>
          <w:rFonts w:ascii="Arial" w:hAnsi="Arial" w:cs="Arial"/>
          <w:b w:val="0"/>
          <w:color w:val="333333"/>
          <w:sz w:val="24"/>
          <w:szCs w:val="24"/>
        </w:rPr>
        <w:t xml:space="preserve">Divisez les souches tubéreuses et </w:t>
      </w:r>
      <w:r w:rsidRPr="001C4869">
        <w:rPr>
          <w:rStyle w:val="lev"/>
          <w:rFonts w:ascii="Arial" w:hAnsi="Arial" w:cs="Arial"/>
          <w:color w:val="333333"/>
          <w:sz w:val="24"/>
          <w:szCs w:val="24"/>
        </w:rPr>
        <w:t>mettez-les en végétation en début de printemps</w:t>
      </w:r>
      <w:r w:rsidRPr="001C4869">
        <w:rPr>
          <w:rFonts w:ascii="Arial" w:hAnsi="Arial" w:cs="Arial"/>
          <w:color w:val="333333"/>
          <w:sz w:val="24"/>
          <w:szCs w:val="24"/>
        </w:rPr>
        <w:t>,</w:t>
      </w:r>
      <w:r w:rsidRPr="00752DC1">
        <w:rPr>
          <w:rFonts w:ascii="Arial" w:hAnsi="Arial" w:cs="Arial"/>
          <w:color w:val="333333"/>
          <w:sz w:val="24"/>
          <w:szCs w:val="24"/>
        </w:rPr>
        <w:t xml:space="preserve"> fin mars début avril.</w:t>
      </w:r>
    </w:p>
    <w:p w:rsidR="001C4869" w:rsidRDefault="008629F3" w:rsidP="001C4869">
      <w:pPr>
        <w:pStyle w:val="Paragraphedeliste"/>
        <w:numPr>
          <w:ilvl w:val="0"/>
          <w:numId w:val="1"/>
        </w:numPr>
        <w:tabs>
          <w:tab w:val="left" w:pos="1249"/>
        </w:tabs>
        <w:spacing w:after="0"/>
        <w:rPr>
          <w:rFonts w:ascii="Arial" w:hAnsi="Arial" w:cs="Arial"/>
          <w:color w:val="333333"/>
          <w:sz w:val="24"/>
          <w:szCs w:val="24"/>
        </w:rPr>
      </w:pPr>
      <w:r w:rsidRPr="001C4869">
        <w:rPr>
          <w:rFonts w:ascii="Arial" w:hAnsi="Arial" w:cs="Arial"/>
          <w:color w:val="333333"/>
          <w:sz w:val="24"/>
          <w:szCs w:val="24"/>
        </w:rPr>
        <w:t xml:space="preserve">Prenez la partie qui se trouvait </w:t>
      </w:r>
      <w:r w:rsidRPr="001C4869">
        <w:rPr>
          <w:rFonts w:ascii="Arial" w:hAnsi="Arial" w:cs="Arial"/>
          <w:b/>
          <w:color w:val="333333"/>
          <w:sz w:val="24"/>
          <w:szCs w:val="24"/>
        </w:rPr>
        <w:t>juste au-dessous du niveau de la terre,</w:t>
      </w:r>
      <w:r w:rsidRPr="001C4869">
        <w:rPr>
          <w:rFonts w:ascii="Arial" w:hAnsi="Arial" w:cs="Arial"/>
          <w:color w:val="333333"/>
          <w:sz w:val="24"/>
          <w:szCs w:val="24"/>
        </w:rPr>
        <w:t xml:space="preserve"> partie à laquelle sont attachés les tubercules. </w:t>
      </w:r>
    </w:p>
    <w:p w:rsidR="001C4869" w:rsidRDefault="008629F3" w:rsidP="001C4869">
      <w:pPr>
        <w:pStyle w:val="Paragraphedeliste"/>
        <w:numPr>
          <w:ilvl w:val="0"/>
          <w:numId w:val="1"/>
        </w:numPr>
        <w:tabs>
          <w:tab w:val="left" w:pos="1249"/>
        </w:tabs>
        <w:spacing w:after="0"/>
        <w:rPr>
          <w:rFonts w:ascii="Arial" w:hAnsi="Arial" w:cs="Arial"/>
          <w:color w:val="333333"/>
          <w:sz w:val="24"/>
          <w:szCs w:val="24"/>
        </w:rPr>
      </w:pPr>
      <w:r w:rsidRPr="001C4869">
        <w:rPr>
          <w:rFonts w:ascii="Arial" w:hAnsi="Arial" w:cs="Arial"/>
          <w:color w:val="333333"/>
          <w:sz w:val="24"/>
          <w:szCs w:val="24"/>
        </w:rPr>
        <w:t xml:space="preserve">Coupez en morceaux. Sur chaque morceau, il doit </w:t>
      </w:r>
      <w:r w:rsidRPr="001C4869">
        <w:rPr>
          <w:rFonts w:ascii="Arial" w:hAnsi="Arial" w:cs="Arial"/>
          <w:b/>
          <w:color w:val="333333"/>
          <w:sz w:val="24"/>
          <w:szCs w:val="24"/>
        </w:rPr>
        <w:t>y avoir une pousse ou un œil,</w:t>
      </w:r>
      <w:r w:rsidRPr="001C4869">
        <w:rPr>
          <w:rFonts w:ascii="Arial" w:hAnsi="Arial" w:cs="Arial"/>
          <w:color w:val="333333"/>
          <w:sz w:val="24"/>
          <w:szCs w:val="24"/>
        </w:rPr>
        <w:t xml:space="preserve"> comme sur les pommes de terre.</w:t>
      </w:r>
    </w:p>
    <w:p w:rsidR="001C4869" w:rsidRDefault="008629F3" w:rsidP="001C4869">
      <w:pPr>
        <w:pStyle w:val="Paragraphedeliste"/>
        <w:numPr>
          <w:ilvl w:val="0"/>
          <w:numId w:val="1"/>
        </w:numPr>
        <w:tabs>
          <w:tab w:val="left" w:pos="1249"/>
        </w:tabs>
        <w:spacing w:after="0"/>
        <w:rPr>
          <w:rFonts w:ascii="Arial" w:hAnsi="Arial" w:cs="Arial"/>
          <w:color w:val="333333"/>
          <w:sz w:val="24"/>
          <w:szCs w:val="24"/>
        </w:rPr>
      </w:pPr>
      <w:r w:rsidRPr="001C4869">
        <w:rPr>
          <w:rFonts w:ascii="Arial" w:hAnsi="Arial" w:cs="Arial"/>
          <w:color w:val="333333"/>
          <w:sz w:val="24"/>
          <w:szCs w:val="24"/>
        </w:rPr>
        <w:t xml:space="preserve"> Mettez-les dans </w:t>
      </w:r>
      <w:r w:rsidRPr="001C4869">
        <w:rPr>
          <w:rFonts w:ascii="Arial" w:hAnsi="Arial" w:cs="Arial"/>
          <w:b/>
          <w:color w:val="333333"/>
          <w:sz w:val="24"/>
          <w:szCs w:val="24"/>
        </w:rPr>
        <w:t>un pot</w:t>
      </w:r>
      <w:r w:rsidRPr="001C4869">
        <w:rPr>
          <w:rFonts w:ascii="Arial" w:hAnsi="Arial" w:cs="Arial"/>
          <w:color w:val="333333"/>
          <w:sz w:val="24"/>
          <w:szCs w:val="24"/>
        </w:rPr>
        <w:t xml:space="preserve"> rempli de terreau. S'ils sont gros, optez pour </w:t>
      </w:r>
      <w:r w:rsidRPr="001C4869">
        <w:rPr>
          <w:rFonts w:ascii="Arial" w:hAnsi="Arial" w:cs="Arial"/>
          <w:b/>
          <w:color w:val="333333"/>
          <w:sz w:val="24"/>
          <w:szCs w:val="24"/>
        </w:rPr>
        <w:t>une cagette</w:t>
      </w:r>
      <w:r w:rsidRPr="001C4869">
        <w:rPr>
          <w:rFonts w:ascii="Arial" w:hAnsi="Arial" w:cs="Arial"/>
          <w:color w:val="333333"/>
          <w:sz w:val="24"/>
          <w:szCs w:val="24"/>
        </w:rPr>
        <w:t xml:space="preserve"> emplie de tourbe. </w:t>
      </w:r>
    </w:p>
    <w:p w:rsidR="00752DC1" w:rsidRPr="001C4869" w:rsidRDefault="008629F3" w:rsidP="001C4869">
      <w:pPr>
        <w:pStyle w:val="Paragraphedeliste"/>
        <w:numPr>
          <w:ilvl w:val="0"/>
          <w:numId w:val="1"/>
        </w:numPr>
        <w:tabs>
          <w:tab w:val="left" w:pos="1249"/>
        </w:tabs>
        <w:spacing w:after="0"/>
        <w:rPr>
          <w:rFonts w:ascii="Arial" w:hAnsi="Arial" w:cs="Arial"/>
          <w:color w:val="333333"/>
          <w:sz w:val="24"/>
          <w:szCs w:val="24"/>
        </w:rPr>
      </w:pPr>
      <w:r w:rsidRPr="001C4869">
        <w:rPr>
          <w:rFonts w:ascii="Arial" w:hAnsi="Arial" w:cs="Arial"/>
          <w:color w:val="333333"/>
          <w:sz w:val="24"/>
          <w:szCs w:val="24"/>
        </w:rPr>
        <w:t xml:space="preserve">Conservez-les en </w:t>
      </w:r>
      <w:r w:rsidRPr="001C4869">
        <w:rPr>
          <w:rFonts w:ascii="Arial" w:hAnsi="Arial" w:cs="Arial"/>
          <w:b/>
          <w:color w:val="333333"/>
          <w:sz w:val="24"/>
          <w:szCs w:val="24"/>
        </w:rPr>
        <w:t>local clair, hors gel,</w:t>
      </w:r>
      <w:r w:rsidRPr="001C4869">
        <w:rPr>
          <w:rFonts w:ascii="Arial" w:hAnsi="Arial" w:cs="Arial"/>
          <w:color w:val="333333"/>
          <w:sz w:val="24"/>
          <w:szCs w:val="24"/>
        </w:rPr>
        <w:t xml:space="preserve"> en attendant de les mettre en pleine terre.</w:t>
      </w:r>
    </w:p>
    <w:p w:rsidR="008629F3" w:rsidRPr="001C4869" w:rsidRDefault="008629F3" w:rsidP="001C4869">
      <w:pPr>
        <w:pStyle w:val="Paragraphedeliste"/>
        <w:numPr>
          <w:ilvl w:val="0"/>
          <w:numId w:val="1"/>
        </w:numPr>
        <w:tabs>
          <w:tab w:val="left" w:pos="1249"/>
        </w:tabs>
        <w:spacing w:after="240"/>
        <w:rPr>
          <w:rFonts w:ascii="Arial" w:hAnsi="Arial" w:cs="Arial"/>
          <w:color w:val="333333"/>
          <w:sz w:val="24"/>
          <w:szCs w:val="24"/>
        </w:rPr>
      </w:pPr>
      <w:r w:rsidRPr="001C4869">
        <w:rPr>
          <w:rFonts w:ascii="Arial" w:hAnsi="Arial" w:cs="Arial"/>
          <w:color w:val="333333"/>
          <w:sz w:val="24"/>
          <w:szCs w:val="24"/>
        </w:rPr>
        <w:t>Si les pousses sont peu développées, vous pouvez attendre pour les planter directement en terre, lorsque tout risque de gelée soit passé.</w:t>
      </w:r>
    </w:p>
    <w:p w:rsidR="001C4869" w:rsidRDefault="001C4869" w:rsidP="001C4869">
      <w:pPr>
        <w:tabs>
          <w:tab w:val="left" w:pos="1249"/>
        </w:tabs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</w:p>
    <w:p w:rsidR="001C4869" w:rsidRDefault="001C4869" w:rsidP="001C4869">
      <w:pPr>
        <w:tabs>
          <w:tab w:val="left" w:pos="1249"/>
        </w:tabs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</w:p>
    <w:p w:rsidR="001C4869" w:rsidRDefault="001C4869" w:rsidP="001C4869">
      <w:pPr>
        <w:tabs>
          <w:tab w:val="left" w:pos="1249"/>
        </w:tabs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</w:p>
    <w:p w:rsidR="001C4869" w:rsidRDefault="008629F3" w:rsidP="001C4869">
      <w:pPr>
        <w:tabs>
          <w:tab w:val="left" w:pos="1249"/>
        </w:tabs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1C4869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Bouturage</w:t>
      </w:r>
    </w:p>
    <w:p w:rsidR="001C4869" w:rsidRPr="0037367B" w:rsidRDefault="008629F3" w:rsidP="001C4869">
      <w:pPr>
        <w:tabs>
          <w:tab w:val="left" w:pos="1249"/>
        </w:tabs>
        <w:ind w:hanging="1418"/>
        <w:rPr>
          <w:rStyle w:val="lev"/>
          <w:rFonts w:ascii="Arial" w:hAnsi="Arial" w:cs="Arial"/>
          <w:color w:val="333333"/>
          <w:sz w:val="24"/>
          <w:szCs w:val="24"/>
        </w:rPr>
      </w:pPr>
      <w:r w:rsidRPr="0037367B">
        <w:rPr>
          <w:rStyle w:val="lev"/>
          <w:rFonts w:ascii="Arial" w:hAnsi="Arial" w:cs="Arial"/>
          <w:color w:val="333333"/>
          <w:sz w:val="24"/>
          <w:szCs w:val="24"/>
        </w:rPr>
        <w:t>Effectuez le bouturage de tiges en octobre.</w:t>
      </w:r>
    </w:p>
    <w:p w:rsidR="001C4869" w:rsidRPr="0037367B" w:rsidRDefault="008629F3" w:rsidP="001C4869">
      <w:pPr>
        <w:pStyle w:val="Paragraphedeliste"/>
        <w:numPr>
          <w:ilvl w:val="0"/>
          <w:numId w:val="2"/>
        </w:numPr>
        <w:tabs>
          <w:tab w:val="left" w:pos="1249"/>
        </w:tabs>
        <w:rPr>
          <w:rFonts w:ascii="Arial" w:hAnsi="Arial" w:cs="Arial"/>
          <w:color w:val="333333"/>
          <w:sz w:val="24"/>
          <w:szCs w:val="24"/>
        </w:rPr>
      </w:pPr>
      <w:r w:rsidRPr="0037367B">
        <w:rPr>
          <w:rFonts w:ascii="Arial" w:hAnsi="Arial" w:cs="Arial"/>
          <w:color w:val="333333"/>
          <w:sz w:val="24"/>
          <w:szCs w:val="24"/>
        </w:rPr>
        <w:t xml:space="preserve">Prélevez des morceaux de 15 cm, </w:t>
      </w:r>
    </w:p>
    <w:p w:rsidR="0037367B" w:rsidRPr="0037367B" w:rsidRDefault="0037367B" w:rsidP="0037367B">
      <w:pPr>
        <w:pStyle w:val="Paragraphedeliste"/>
        <w:numPr>
          <w:ilvl w:val="0"/>
          <w:numId w:val="2"/>
        </w:numPr>
        <w:tabs>
          <w:tab w:val="left" w:pos="1249"/>
        </w:tabs>
        <w:ind w:right="-3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37367B">
        <w:rPr>
          <w:rFonts w:ascii="Arial" w:hAnsi="Arial" w:cs="Arial"/>
          <w:color w:val="333333"/>
          <w:sz w:val="24"/>
          <w:szCs w:val="24"/>
        </w:rPr>
        <w:t>S</w:t>
      </w:r>
      <w:r w:rsidR="008629F3" w:rsidRPr="0037367B">
        <w:rPr>
          <w:rFonts w:ascii="Arial" w:hAnsi="Arial" w:cs="Arial"/>
          <w:color w:val="333333"/>
          <w:sz w:val="24"/>
          <w:szCs w:val="24"/>
        </w:rPr>
        <w:t>upprimez les feuilles de la base, mettez-les à raciner dans un récipient empli d'eau, avec du charbon de bois pour conserver la pureté de l'eau, à l'abri des gelées</w:t>
      </w:r>
      <w:r w:rsidRPr="0037367B">
        <w:rPr>
          <w:rFonts w:ascii="Arial" w:hAnsi="Arial" w:cs="Arial"/>
          <w:color w:val="333333"/>
          <w:sz w:val="24"/>
          <w:szCs w:val="24"/>
        </w:rPr>
        <w:t xml:space="preserve">, </w:t>
      </w: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>du mois d'août</w:t>
      </w:r>
      <w:r w:rsidRPr="0037367B">
        <w:rPr>
          <w:rFonts w:ascii="Arial" w:hAnsi="Arial" w:cs="Arial"/>
          <w:color w:val="333333"/>
          <w:sz w:val="24"/>
          <w:szCs w:val="24"/>
        </w:rPr>
        <w:t xml:space="preserve"> </w:t>
      </w: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>au mois d'octobre</w:t>
      </w:r>
      <w:r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</w:t>
      </w: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>à l'abri.</w:t>
      </w:r>
    </w:p>
    <w:p w:rsidR="008629F3" w:rsidRPr="0037367B" w:rsidRDefault="008629F3" w:rsidP="001C4869">
      <w:pPr>
        <w:pStyle w:val="Paragraphedeliste"/>
        <w:numPr>
          <w:ilvl w:val="0"/>
          <w:numId w:val="2"/>
        </w:numPr>
        <w:tabs>
          <w:tab w:val="left" w:pos="1249"/>
        </w:tabs>
        <w:spacing w:after="240"/>
        <w:rPr>
          <w:rFonts w:ascii="Arial" w:hAnsi="Arial" w:cs="Arial"/>
          <w:color w:val="333333"/>
          <w:sz w:val="24"/>
          <w:szCs w:val="24"/>
        </w:rPr>
      </w:pPr>
      <w:r w:rsidRPr="0037367B">
        <w:rPr>
          <w:rFonts w:ascii="Arial" w:hAnsi="Arial" w:cs="Arial"/>
          <w:color w:val="333333"/>
          <w:sz w:val="24"/>
          <w:szCs w:val="24"/>
        </w:rPr>
        <w:t>Rempotez-les lorsque les racines sont bien formées. Ainsi, vous ne sacrifiez pas de tubercule.</w:t>
      </w:r>
    </w:p>
    <w:p w:rsidR="00D97103" w:rsidRDefault="00D97103" w:rsidP="00D97103">
      <w:pPr>
        <w:tabs>
          <w:tab w:val="left" w:pos="1249"/>
        </w:tabs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F40D1F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Plantation</w:t>
      </w:r>
    </w:p>
    <w:p w:rsidR="009216A6" w:rsidRPr="0037367B" w:rsidRDefault="00D97103" w:rsidP="001C4869">
      <w:pPr>
        <w:pStyle w:val="Paragraphedeliste"/>
        <w:numPr>
          <w:ilvl w:val="0"/>
          <w:numId w:val="3"/>
        </w:numPr>
        <w:tabs>
          <w:tab w:val="left" w:pos="1249"/>
        </w:tabs>
        <w:ind w:right="-30"/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</w:pP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Mettre directement en place en pleine terre les tubercules, à une </w:t>
      </w:r>
      <w:r w:rsidRPr="0037367B"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  <w:t>profondeur de 10 cm et un espacement de 80cm à 1 m en tous sens</w:t>
      </w:r>
      <w:r w:rsidR="0037367B"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  <w:t>.</w:t>
      </w:r>
    </w:p>
    <w:p w:rsidR="00D97103" w:rsidRPr="0037367B" w:rsidRDefault="009216A6" w:rsidP="001C4869">
      <w:pPr>
        <w:pStyle w:val="Paragraphedeliste"/>
        <w:numPr>
          <w:ilvl w:val="0"/>
          <w:numId w:val="3"/>
        </w:numPr>
        <w:tabs>
          <w:tab w:val="left" w:pos="1249"/>
        </w:tabs>
        <w:ind w:right="-30"/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</w:pP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Placez les tubercules, </w:t>
      </w:r>
      <w:r w:rsidRPr="0037367B"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  <w:t>bourgeon orienté vers le haut,</w:t>
      </w:r>
    </w:p>
    <w:p w:rsidR="004676F8" w:rsidRPr="0037367B" w:rsidRDefault="00D97103" w:rsidP="001C4869">
      <w:pPr>
        <w:pStyle w:val="Paragraphedeliste"/>
        <w:numPr>
          <w:ilvl w:val="0"/>
          <w:numId w:val="3"/>
        </w:numPr>
        <w:ind w:right="-3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>La terre doit être bien travaillée et ameublie pour permettre une bonne implantation et un bon développement.</w:t>
      </w:r>
    </w:p>
    <w:p w:rsidR="00D97103" w:rsidRPr="0037367B" w:rsidRDefault="00D97103" w:rsidP="001C4869">
      <w:pPr>
        <w:pStyle w:val="Paragraphedeliste"/>
        <w:numPr>
          <w:ilvl w:val="0"/>
          <w:numId w:val="3"/>
        </w:numPr>
        <w:ind w:right="-3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>Il est également possible de les "forcer", sous abri et au mois d'avril, dans des pots remplis de terreau.</w:t>
      </w:r>
    </w:p>
    <w:p w:rsidR="00A161FF" w:rsidRPr="0037367B" w:rsidRDefault="001C4869" w:rsidP="00CC6218">
      <w:pPr>
        <w:spacing w:after="240"/>
        <w:ind w:left="0" w:right="-30" w:firstLine="0"/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</w:pPr>
      <w:r w:rsidRPr="0037367B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Attention</w:t>
      </w:r>
      <w:r w:rsidR="00A161FF" w:rsidRPr="0037367B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 :</w:t>
      </w:r>
      <w:r w:rsidR="00A161FF" w:rsidRPr="003736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37367B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C</w:t>
      </w:r>
      <w:r w:rsidR="00A161FF" w:rsidRPr="0037367B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e ne sont pas les tubercules que l'on plante</w:t>
      </w:r>
      <w:r w:rsidR="00A161FF" w:rsidRPr="0037367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mais bien </w:t>
      </w:r>
      <w:r w:rsidR="00A161FF" w:rsidRPr="0037367B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les renflements </w:t>
      </w:r>
      <w:r w:rsidRPr="0037367B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(mauves)</w:t>
      </w:r>
      <w:r w:rsidR="0037367B" w:rsidRPr="0037367B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="00A161FF" w:rsidRPr="0037367B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situés à la base de la tige, porteurs de bourgeons.</w:t>
      </w:r>
    </w:p>
    <w:p w:rsidR="00D97103" w:rsidRDefault="00D97103" w:rsidP="00D97103">
      <w:pPr>
        <w:tabs>
          <w:tab w:val="left" w:pos="1249"/>
        </w:tabs>
        <w:ind w:right="-30" w:hanging="1418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D813C8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Entretien</w:t>
      </w:r>
    </w:p>
    <w:p w:rsidR="00A161FF" w:rsidRPr="0037367B" w:rsidRDefault="00A161FF" w:rsidP="0037367B">
      <w:pPr>
        <w:pStyle w:val="Paragraphedeliste"/>
        <w:numPr>
          <w:ilvl w:val="0"/>
          <w:numId w:val="3"/>
        </w:numPr>
        <w:tabs>
          <w:tab w:val="left" w:pos="1249"/>
        </w:tabs>
        <w:ind w:right="-3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>Butter les pieds sur 10 cm quand ils font 20 cm de hauteur pour favoriser le développement des tubercules.</w:t>
      </w:r>
    </w:p>
    <w:p w:rsidR="004676F8" w:rsidRPr="0037367B" w:rsidRDefault="00D97103" w:rsidP="0037367B">
      <w:pPr>
        <w:pStyle w:val="Paragraphedeliste"/>
        <w:numPr>
          <w:ilvl w:val="0"/>
          <w:numId w:val="3"/>
        </w:numPr>
        <w:tabs>
          <w:tab w:val="left" w:pos="1249"/>
        </w:tabs>
        <w:ind w:right="-3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>Des binages et des sarclages réguliers sont à prévoir en faisant attention de ne pas blesser les tubercules.</w:t>
      </w:r>
    </w:p>
    <w:p w:rsidR="00241C94" w:rsidRPr="0037367B" w:rsidRDefault="00241C94" w:rsidP="0037367B">
      <w:pPr>
        <w:pStyle w:val="Paragraphedeliste"/>
        <w:numPr>
          <w:ilvl w:val="0"/>
          <w:numId w:val="3"/>
        </w:numPr>
        <w:tabs>
          <w:tab w:val="left" w:pos="1249"/>
        </w:tabs>
        <w:spacing w:after="240"/>
        <w:ind w:right="-3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> </w:t>
      </w:r>
      <w:r w:rsidR="0037367B"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>Il</w:t>
      </w: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est recommandé d'effectuer </w:t>
      </w:r>
      <w:r w:rsidR="0037367B"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un paillage </w:t>
      </w: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>en été</w:t>
      </w:r>
      <w:r w:rsid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>.</w:t>
      </w:r>
      <w:r w:rsidRPr="0037367B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</w:t>
      </w:r>
    </w:p>
    <w:p w:rsidR="00CC6218" w:rsidRDefault="00241C94" w:rsidP="00241C94">
      <w:pPr>
        <w:tabs>
          <w:tab w:val="left" w:pos="1249"/>
        </w:tabs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9C0F9A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Récolte</w:t>
      </w:r>
    </w:p>
    <w:p w:rsidR="00CC6218" w:rsidRPr="00CC6218" w:rsidRDefault="00CC6218" w:rsidP="00CC6218">
      <w:pPr>
        <w:pStyle w:val="Paragraphedeliste"/>
        <w:numPr>
          <w:ilvl w:val="0"/>
          <w:numId w:val="6"/>
        </w:numPr>
        <w:tabs>
          <w:tab w:val="left" w:pos="1249"/>
        </w:tabs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CC6218">
        <w:rPr>
          <w:rFonts w:ascii="Arial" w:hAnsi="Arial" w:cs="Arial"/>
          <w:color w:val="303030"/>
          <w:sz w:val="24"/>
          <w:szCs w:val="24"/>
          <w:shd w:val="clear" w:color="auto" w:fill="FFFFFF"/>
        </w:rPr>
        <w:t>Déterrer les tubercules, à la manière des pommes de terre</w:t>
      </w:r>
    </w:p>
    <w:p w:rsidR="00CC6218" w:rsidRPr="00CC6218" w:rsidRDefault="0037367B" w:rsidP="00CC6218">
      <w:pPr>
        <w:pStyle w:val="Paragraphedeliste"/>
        <w:numPr>
          <w:ilvl w:val="0"/>
          <w:numId w:val="6"/>
        </w:numPr>
        <w:tabs>
          <w:tab w:val="left" w:pos="1249"/>
        </w:tabs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CC6218">
        <w:rPr>
          <w:rFonts w:ascii="Arial" w:hAnsi="Arial" w:cs="Arial"/>
          <w:color w:val="303030"/>
          <w:sz w:val="24"/>
          <w:szCs w:val="24"/>
          <w:shd w:val="clear" w:color="auto" w:fill="FFFFFF"/>
        </w:rPr>
        <w:t>Elle</w:t>
      </w:r>
      <w:r w:rsidR="00241C94" w:rsidRPr="00CC6218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s'effectue </w:t>
      </w:r>
      <w:r w:rsidR="00241C94" w:rsidRPr="00CC6218"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  <w:t>au mois d'octobre ou au mois de novembre</w:t>
      </w:r>
      <w:r w:rsidR="00CC6218" w:rsidRPr="00CC6218"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  <w:t>,</w:t>
      </w:r>
      <w:r w:rsidR="00CC6218" w:rsidRPr="00CC6218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après qu’une faible gelée ait noirci les tiges et le feuillage.</w:t>
      </w:r>
    </w:p>
    <w:p w:rsidR="00CC6218" w:rsidRPr="00CC6218" w:rsidRDefault="00241C94" w:rsidP="00CC6218">
      <w:pPr>
        <w:pStyle w:val="Paragraphedeliste"/>
        <w:numPr>
          <w:ilvl w:val="0"/>
          <w:numId w:val="6"/>
        </w:numPr>
        <w:tabs>
          <w:tab w:val="left" w:pos="1249"/>
        </w:tabs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CC6218">
        <w:rPr>
          <w:rFonts w:ascii="Arial" w:hAnsi="Arial" w:cs="Arial"/>
          <w:color w:val="303030"/>
          <w:sz w:val="24"/>
          <w:szCs w:val="24"/>
          <w:shd w:val="clear" w:color="auto" w:fill="FFFFFF"/>
        </w:rPr>
        <w:t>Il est recommandé de procéder à l'arrachage le plus tard possible mais avant les gelées.</w:t>
      </w:r>
    </w:p>
    <w:p w:rsidR="00CC6218" w:rsidRDefault="0037367B" w:rsidP="0037367B">
      <w:pPr>
        <w:pStyle w:val="Paragraphedeliste"/>
        <w:numPr>
          <w:ilvl w:val="0"/>
          <w:numId w:val="6"/>
        </w:numPr>
        <w:tabs>
          <w:tab w:val="left" w:pos="1249"/>
        </w:tabs>
        <w:spacing w:after="240"/>
        <w:ind w:right="-3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CC6218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A l'arrache des tubercules, il est possible de garder les petits tubercules qui sont situés sur le haut de la touffe pour les futures plantations. </w:t>
      </w:r>
    </w:p>
    <w:p w:rsidR="0037367B" w:rsidRDefault="0037367B" w:rsidP="0037367B">
      <w:pPr>
        <w:pStyle w:val="Paragraphedeliste"/>
        <w:numPr>
          <w:ilvl w:val="0"/>
          <w:numId w:val="6"/>
        </w:numPr>
        <w:tabs>
          <w:tab w:val="left" w:pos="1249"/>
        </w:tabs>
        <w:spacing w:after="240"/>
        <w:ind w:right="-3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CC6218">
        <w:rPr>
          <w:rFonts w:ascii="Arial" w:hAnsi="Arial" w:cs="Arial"/>
          <w:color w:val="303030"/>
          <w:sz w:val="24"/>
          <w:szCs w:val="24"/>
          <w:shd w:val="clear" w:color="auto" w:fill="FFFFFF"/>
        </w:rPr>
        <w:t>Les conserver dans une caissette de sable dans un local sec, aéré et protégé du gel.</w:t>
      </w:r>
    </w:p>
    <w:p w:rsidR="009216A6" w:rsidRDefault="00241C94" w:rsidP="00CC6218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C</w:t>
      </w:r>
      <w:r w:rsidRPr="009C0F9A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onservation</w:t>
      </w:r>
    </w:p>
    <w:p w:rsidR="006E4AF6" w:rsidRPr="00247135" w:rsidRDefault="009216A6" w:rsidP="00247135">
      <w:pPr>
        <w:pStyle w:val="Paragraphedeliste"/>
        <w:numPr>
          <w:ilvl w:val="0"/>
          <w:numId w:val="7"/>
        </w:numPr>
        <w:ind w:right="-30"/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</w:pPr>
      <w:r w:rsidRPr="00247135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Avant de rentrer la récolte, il faut </w:t>
      </w:r>
      <w:r w:rsidRPr="00247135"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  <w:t>laisser ressuyer les tubercules au soleil quelques jours pour qu’ils développent l’amidon/inuline</w:t>
      </w:r>
      <w:r w:rsidR="00CC6218" w:rsidRPr="00247135"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  <w:t>.</w:t>
      </w:r>
    </w:p>
    <w:p w:rsidR="00482421" w:rsidRPr="00247135" w:rsidRDefault="00482421" w:rsidP="00247135">
      <w:pPr>
        <w:pStyle w:val="Paragraphedeliste"/>
        <w:numPr>
          <w:ilvl w:val="0"/>
          <w:numId w:val="7"/>
        </w:numPr>
        <w:ind w:right="-30"/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</w:pPr>
      <w:r w:rsidRPr="00247135">
        <w:rPr>
          <w:rStyle w:val="lev"/>
          <w:rFonts w:ascii="Arial" w:hAnsi="Arial" w:cs="Arial"/>
          <w:b w:val="0"/>
          <w:color w:val="333333"/>
          <w:sz w:val="24"/>
          <w:szCs w:val="24"/>
        </w:rPr>
        <w:t>Stockez</w:t>
      </w:r>
      <w:r w:rsidRPr="00247135">
        <w:rPr>
          <w:rStyle w:val="lev"/>
          <w:rFonts w:ascii="Arial" w:hAnsi="Arial" w:cs="Arial"/>
          <w:b w:val="0"/>
          <w:color w:val="333333"/>
          <w:sz w:val="24"/>
          <w:szCs w:val="24"/>
          <w:shd w:val="clear" w:color="auto" w:fill="FFFFFF"/>
        </w:rPr>
        <w:t xml:space="preserve">-les, après les avoir brossés (mais pas lavés),  </w:t>
      </w:r>
      <w:r w:rsidRPr="00247135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dans une caisse remplie de sable</w:t>
      </w:r>
      <w:r w:rsidRPr="0024713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 ou </w:t>
      </w:r>
      <w:r w:rsidRPr="00247135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de tourbe</w:t>
      </w:r>
      <w:r w:rsidRPr="0024713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que vous conserverez dans une pièce hors gel.</w:t>
      </w:r>
    </w:p>
    <w:p w:rsidR="00241C94" w:rsidRPr="00247135" w:rsidRDefault="00241C94" w:rsidP="00247135">
      <w:pPr>
        <w:pStyle w:val="Paragraphedeliste"/>
        <w:numPr>
          <w:ilvl w:val="0"/>
          <w:numId w:val="7"/>
        </w:numPr>
        <w:ind w:right="-3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247135">
        <w:rPr>
          <w:rFonts w:ascii="Arial" w:hAnsi="Arial" w:cs="Arial"/>
          <w:color w:val="303030"/>
          <w:sz w:val="24"/>
          <w:szCs w:val="24"/>
          <w:shd w:val="clear" w:color="auto" w:fill="FFFFFF"/>
        </w:rPr>
        <w:t>Pour les conserver il faut les entreposer dans une caissette de sable dans un local sec, aéré et à l'abri du gel.</w:t>
      </w:r>
    </w:p>
    <w:p w:rsidR="00A161FF" w:rsidRPr="00247135" w:rsidRDefault="00A161FF" w:rsidP="00247135">
      <w:pPr>
        <w:pStyle w:val="Paragraphedeliste"/>
        <w:numPr>
          <w:ilvl w:val="0"/>
          <w:numId w:val="7"/>
        </w:numPr>
        <w:ind w:right="-3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247135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Les tubercules et les pieds se conservent en silo de sable sec ou en cave</w:t>
      </w:r>
      <w:r w:rsidRPr="00247135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(local frais, sec et bien aéré) à l'abri de la lumière, du gel et de l'humidité.</w:t>
      </w:r>
    </w:p>
    <w:p w:rsidR="00247135" w:rsidRPr="00247135" w:rsidRDefault="00247135" w:rsidP="004676F8">
      <w:pPr>
        <w:ind w:left="0" w:right="-30" w:firstLine="0"/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  <w:r w:rsidRPr="00247135"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  <w:t>Conseil</w:t>
      </w:r>
    </w:p>
    <w:p w:rsidR="00241C94" w:rsidRPr="00247135" w:rsidRDefault="00247135" w:rsidP="00247135">
      <w:pPr>
        <w:spacing w:after="240"/>
        <w:ind w:left="0" w:right="-3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T</w:t>
      </w:r>
      <w:r w:rsidR="00482421" w:rsidRPr="00247135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>endance à devenir plus sucrés au fil des mois</w:t>
      </w:r>
      <w:r w:rsidR="00482421" w:rsidRPr="00247135">
        <w:rPr>
          <w:rFonts w:ascii="Arial" w:hAnsi="Arial" w:cs="Arial"/>
          <w:color w:val="333333"/>
          <w:sz w:val="24"/>
          <w:szCs w:val="24"/>
          <w:shd w:val="clear" w:color="auto" w:fill="FFFFFF"/>
        </w:rPr>
        <w:t>. La poire de terre est un des légumes racine se conservant le mieux. Pour qu'ils soient encore plus savoureux, exposez les tubercules au soleil quelques jours avant de les consommer.</w:t>
      </w:r>
    </w:p>
    <w:p w:rsidR="00241C94" w:rsidRPr="00D813C8" w:rsidRDefault="00241C94" w:rsidP="00241C94">
      <w:pPr>
        <w:tabs>
          <w:tab w:val="left" w:pos="1249"/>
        </w:tabs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D813C8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Maladies </w:t>
      </w:r>
    </w:p>
    <w:p w:rsidR="00241C94" w:rsidRDefault="00241C94" w:rsidP="004676F8">
      <w:pPr>
        <w:ind w:left="0" w:right="-3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241C94">
        <w:rPr>
          <w:rFonts w:ascii="Arial" w:hAnsi="Arial" w:cs="Arial"/>
          <w:color w:val="303030"/>
          <w:sz w:val="24"/>
          <w:szCs w:val="24"/>
          <w:shd w:val="clear" w:color="auto" w:fill="FFFFFF"/>
        </w:rPr>
        <w:t>Pourriture des tubercules en cas de mauvais drainage.</w:t>
      </w:r>
    </w:p>
    <w:p w:rsidR="00241C94" w:rsidRDefault="00241C94" w:rsidP="004676F8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P</w:t>
      </w:r>
      <w:r w:rsidRPr="00D813C8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arasites</w:t>
      </w:r>
    </w:p>
    <w:p w:rsidR="00247135" w:rsidRDefault="00482421" w:rsidP="004676F8">
      <w:pPr>
        <w:ind w:left="0" w:right="-3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247135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Hormis </w:t>
      </w:r>
      <w:r w:rsidRPr="00247135"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  <w:t>les rongeurs</w:t>
      </w:r>
      <w:r w:rsidRPr="00247135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comme pour tous les légumes racines du potager, la poire de terre ne semble pas avoir de ravageur</w:t>
      </w:r>
      <w:r w:rsidR="00247135">
        <w:rPr>
          <w:rFonts w:ascii="Arial" w:hAnsi="Arial" w:cs="Arial"/>
          <w:color w:val="303030"/>
          <w:sz w:val="24"/>
          <w:szCs w:val="24"/>
          <w:shd w:val="clear" w:color="auto" w:fill="FFFFFF"/>
        </w:rPr>
        <w:t>.</w:t>
      </w:r>
    </w:p>
    <w:p w:rsidR="008629F3" w:rsidRPr="00247135" w:rsidRDefault="00482421" w:rsidP="00247135">
      <w:pPr>
        <w:spacing w:after="240"/>
        <w:ind w:left="0" w:right="-30" w:firstLine="0"/>
        <w:rPr>
          <w:rFonts w:ascii="Arial" w:hAnsi="Arial" w:cs="Arial"/>
          <w:b/>
          <w:color w:val="303030"/>
          <w:sz w:val="24"/>
          <w:szCs w:val="24"/>
          <w:shd w:val="clear" w:color="auto" w:fill="FFFFFF"/>
        </w:rPr>
      </w:pPr>
      <w:r w:rsidRPr="00247135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</w:t>
      </w:r>
      <w:r w:rsidR="008629F3" w:rsidRPr="00247135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L'odeur de certaines plantes</w:t>
      </w:r>
      <w:r w:rsidR="008629F3" w:rsidRPr="0024713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peut avoir un effet répulsif sur les rongeurs</w:t>
      </w:r>
      <w:r w:rsidR="00247135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="008629F3" w:rsidRPr="0024713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8629F3" w:rsidRPr="00247135">
        <w:rPr>
          <w:rFonts w:ascii="Arial" w:hAnsi="Arial" w:cs="Arial"/>
          <w:b/>
          <w:sz w:val="24"/>
          <w:szCs w:val="24"/>
          <w:shd w:val="clear" w:color="auto" w:fill="FFFFFF"/>
        </w:rPr>
        <w:t>ricins</w:t>
      </w:r>
      <w:r w:rsidR="008629F3" w:rsidRPr="00247135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, </w:t>
      </w:r>
      <w:r w:rsidR="008629F3" w:rsidRPr="00247135">
        <w:rPr>
          <w:rFonts w:ascii="Arial" w:hAnsi="Arial" w:cs="Arial"/>
          <w:b/>
          <w:sz w:val="24"/>
          <w:szCs w:val="24"/>
          <w:shd w:val="clear" w:color="auto" w:fill="FFFFFF"/>
        </w:rPr>
        <w:t>soucis</w:t>
      </w:r>
      <w:r w:rsidR="008629F3" w:rsidRPr="00247135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 ou </w:t>
      </w:r>
      <w:r w:rsidR="008629F3" w:rsidRPr="00247135">
        <w:rPr>
          <w:rFonts w:ascii="Arial" w:hAnsi="Arial" w:cs="Arial"/>
          <w:b/>
          <w:sz w:val="24"/>
          <w:szCs w:val="24"/>
          <w:shd w:val="clear" w:color="auto" w:fill="FFFFFF"/>
        </w:rPr>
        <w:t>viornes obier</w:t>
      </w:r>
      <w:r w:rsidR="008629F3" w:rsidRPr="00247135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.</w:t>
      </w:r>
    </w:p>
    <w:p w:rsidR="00241C94" w:rsidRDefault="00241C94" w:rsidP="009216A6">
      <w:pPr>
        <w:tabs>
          <w:tab w:val="left" w:pos="1249"/>
        </w:tabs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9216A6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Plantes compagnes</w:t>
      </w:r>
    </w:p>
    <w:p w:rsidR="009216A6" w:rsidRDefault="009216A6" w:rsidP="009216A6">
      <w:pPr>
        <w:tabs>
          <w:tab w:val="left" w:pos="1249"/>
        </w:tabs>
        <w:ind w:left="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9216A6">
        <w:rPr>
          <w:rFonts w:ascii="Arial" w:hAnsi="Arial" w:cs="Arial"/>
          <w:color w:val="303030"/>
          <w:sz w:val="24"/>
          <w:szCs w:val="24"/>
          <w:shd w:val="clear" w:color="auto" w:fill="FFFFFF"/>
        </w:rPr>
        <w:t>C'est une bonne compagne.</w:t>
      </w:r>
    </w:p>
    <w:p w:rsidR="00247135" w:rsidRDefault="00247135" w:rsidP="009216A6">
      <w:pPr>
        <w:tabs>
          <w:tab w:val="left" w:pos="1249"/>
        </w:tabs>
        <w:ind w:left="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:rsidR="009216A6" w:rsidRPr="009216A6" w:rsidRDefault="009216A6" w:rsidP="009216A6">
      <w:pPr>
        <w:tabs>
          <w:tab w:val="left" w:pos="1249"/>
        </w:tabs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9216A6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Plantes incompatibles</w:t>
      </w:r>
    </w:p>
    <w:p w:rsidR="009216A6" w:rsidRPr="009216A6" w:rsidRDefault="009216A6" w:rsidP="00247135">
      <w:pPr>
        <w:tabs>
          <w:tab w:val="left" w:pos="1249"/>
        </w:tabs>
        <w:spacing w:after="240"/>
        <w:ind w:left="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9216A6">
        <w:rPr>
          <w:rFonts w:ascii="Arial" w:hAnsi="Arial" w:cs="Arial"/>
          <w:color w:val="303030"/>
          <w:sz w:val="24"/>
          <w:szCs w:val="24"/>
          <w:shd w:val="clear" w:color="auto" w:fill="FFFFFF"/>
        </w:rPr>
        <w:t>Les plantes aimant les terres très sèches.</w:t>
      </w:r>
    </w:p>
    <w:p w:rsidR="009216A6" w:rsidRDefault="009216A6" w:rsidP="009216A6">
      <w:pPr>
        <w:tabs>
          <w:tab w:val="left" w:pos="1249"/>
        </w:tabs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9216A6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Variétés</w:t>
      </w:r>
    </w:p>
    <w:p w:rsidR="009216A6" w:rsidRPr="009216A6" w:rsidRDefault="009216A6" w:rsidP="009216A6">
      <w:pPr>
        <w:tabs>
          <w:tab w:val="left" w:pos="1249"/>
        </w:tabs>
        <w:ind w:left="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247135">
        <w:rPr>
          <w:rFonts w:ascii="Arial" w:hAnsi="Arial" w:cs="Arial"/>
          <w:i/>
          <w:color w:val="303030"/>
          <w:sz w:val="24"/>
          <w:szCs w:val="24"/>
          <w:shd w:val="clear" w:color="auto" w:fill="FFFFFF"/>
        </w:rPr>
        <w:t>Poire de Terre "Commune"</w:t>
      </w:r>
      <w:r w:rsidRPr="009216A6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</w:t>
      </w:r>
      <w:r w:rsidR="00247135">
        <w:rPr>
          <w:rFonts w:ascii="Arial" w:hAnsi="Arial" w:cs="Arial"/>
          <w:color w:val="303030"/>
          <w:sz w:val="24"/>
          <w:szCs w:val="24"/>
          <w:shd w:val="clear" w:color="auto" w:fill="FFFFFF"/>
        </w:rPr>
        <w:t>=&gt;</w:t>
      </w:r>
      <w:r w:rsidRPr="009216A6">
        <w:rPr>
          <w:rFonts w:ascii="Arial" w:hAnsi="Arial" w:cs="Arial"/>
          <w:color w:val="303030"/>
          <w:sz w:val="24"/>
          <w:szCs w:val="24"/>
          <w:shd w:val="clear" w:color="auto" w:fill="FFFFFF"/>
        </w:rPr>
        <w:t> Variété résistante et productive à peau rose et à chair bien blanche.</w:t>
      </w:r>
      <w:r w:rsidRPr="009216A6">
        <w:rPr>
          <w:rFonts w:ascii="Arial" w:hAnsi="Arial" w:cs="Arial"/>
          <w:color w:val="303030"/>
          <w:sz w:val="24"/>
          <w:szCs w:val="24"/>
          <w:shd w:val="clear" w:color="auto" w:fill="FFFFFF"/>
        </w:rPr>
        <w:br/>
      </w:r>
      <w:r w:rsidRPr="009216A6">
        <w:rPr>
          <w:rFonts w:ascii="Arial" w:hAnsi="Arial" w:cs="Arial"/>
          <w:color w:val="303030"/>
          <w:sz w:val="24"/>
          <w:szCs w:val="24"/>
          <w:shd w:val="clear" w:color="auto" w:fill="FFFFFF"/>
        </w:rPr>
        <w:br/>
      </w:r>
      <w:r w:rsidRPr="00247135">
        <w:rPr>
          <w:rFonts w:ascii="Arial" w:hAnsi="Arial" w:cs="Arial"/>
          <w:i/>
          <w:color w:val="303030"/>
          <w:sz w:val="24"/>
          <w:szCs w:val="24"/>
          <w:shd w:val="clear" w:color="auto" w:fill="FFFFFF"/>
        </w:rPr>
        <w:t>Poire de Terre "Morado"</w:t>
      </w:r>
      <w:r w:rsidRPr="009216A6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</w:t>
      </w:r>
      <w:r w:rsidR="00247135">
        <w:rPr>
          <w:rFonts w:ascii="Arial" w:hAnsi="Arial" w:cs="Arial"/>
          <w:color w:val="303030"/>
          <w:sz w:val="24"/>
          <w:szCs w:val="24"/>
          <w:shd w:val="clear" w:color="auto" w:fill="FFFFFF"/>
        </w:rPr>
        <w:t>=&gt;</w:t>
      </w:r>
      <w:r w:rsidRPr="009216A6">
        <w:rPr>
          <w:rFonts w:ascii="Arial" w:hAnsi="Arial" w:cs="Arial"/>
          <w:color w:val="303030"/>
          <w:sz w:val="24"/>
          <w:szCs w:val="24"/>
          <w:shd w:val="clear" w:color="auto" w:fill="FFFFFF"/>
        </w:rPr>
        <w:t> Variété résistante et productive avec des feuilles rougeâtres ainsi que les tubercules.</w:t>
      </w:r>
    </w:p>
    <w:p w:rsidR="008629F3" w:rsidRDefault="008629F3" w:rsidP="008629F3">
      <w:pPr>
        <w:ind w:hanging="1418"/>
        <w:rPr>
          <w:rFonts w:ascii="Comic Sans MS" w:hAnsi="Comic Sans MS" w:cs="MV Boli"/>
          <w:bCs/>
          <w:color w:val="555555"/>
          <w:sz w:val="28"/>
          <w:szCs w:val="28"/>
          <w:shd w:val="clear" w:color="auto" w:fill="FFFFFF"/>
        </w:rPr>
      </w:pPr>
      <w:r w:rsidRPr="008629F3">
        <w:rPr>
          <w:rFonts w:ascii="Arial" w:hAnsi="Arial" w:cs="Arial"/>
          <w:color w:val="303030"/>
          <w:sz w:val="24"/>
          <w:szCs w:val="24"/>
          <w:shd w:val="clear" w:color="auto" w:fill="FFFFFF"/>
        </w:rPr>
        <w:drawing>
          <wp:inline distT="0" distB="0" distL="0" distR="0">
            <wp:extent cx="1029970" cy="700405"/>
            <wp:effectExtent l="19050" t="0" r="0" b="0"/>
            <wp:docPr id="3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70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29F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Pr="00AC13BE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8629F3" w:rsidRPr="00D813C8" w:rsidRDefault="008629F3" w:rsidP="008629F3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i/>
        </w:rPr>
      </w:pPr>
      <w:r w:rsidRPr="006655B3">
        <w:rPr>
          <w:rFonts w:ascii="Arial" w:hAnsi="Arial" w:cs="Arial"/>
          <w:b/>
          <w:bCs/>
          <w:color w:val="555555"/>
          <w:lang w:eastAsia="en-US"/>
        </w:rPr>
        <w:t>Fiche :</w:t>
      </w:r>
      <w:r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73355" cy="173355"/>
            <wp:effectExtent l="19050" t="0" r="0" b="0"/>
            <wp:docPr id="39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17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D813C8">
        <w:rPr>
          <w:rFonts w:ascii="Arial" w:hAnsi="Arial" w:cs="Arial"/>
          <w:bCs/>
          <w:color w:val="555555"/>
          <w:lang w:eastAsia="en-US"/>
        </w:rPr>
        <w:t>2020 JDN  jardins du nord.</w:t>
      </w:r>
      <w:r w:rsidRPr="00D813C8">
        <w:rPr>
          <w:rFonts w:ascii="Arial" w:hAnsi="Arial" w:cs="Arial"/>
        </w:rPr>
        <w:t xml:space="preserve"> </w:t>
      </w:r>
    </w:p>
    <w:p w:rsidR="00752DC1" w:rsidRPr="00752DC1" w:rsidRDefault="008629F3" w:rsidP="008629F3">
      <w:pPr>
        <w:ind w:hanging="1418"/>
        <w:rPr>
          <w:rFonts w:ascii="Arial" w:hAnsi="Arial" w:cs="Arial"/>
          <w:sz w:val="24"/>
          <w:szCs w:val="24"/>
        </w:rPr>
      </w:pPr>
      <w:r w:rsidRPr="00365ABA">
        <w:rPr>
          <w:rFonts w:ascii="Arial" w:hAnsi="Arial" w:cs="Arial"/>
          <w:b/>
          <w:sz w:val="24"/>
          <w:szCs w:val="24"/>
        </w:rPr>
        <w:t>Pour en parler sur le forum :</w:t>
      </w:r>
      <w:r>
        <w:rPr>
          <w:rFonts w:ascii="Arial" w:hAnsi="Arial" w:cs="Arial"/>
          <w:b/>
          <w:sz w:val="24"/>
          <w:szCs w:val="24"/>
        </w:rPr>
        <w:t xml:space="preserve"> </w:t>
      </w:r>
      <w:hyperlink r:id="rId11" w:history="1">
        <w:r w:rsidR="00752DC1" w:rsidRPr="00752DC1">
          <w:rPr>
            <w:rStyle w:val="Lienhypertexte"/>
            <w:rFonts w:ascii="Arial" w:hAnsi="Arial" w:cs="Arial"/>
            <w:sz w:val="24"/>
            <w:szCs w:val="24"/>
          </w:rPr>
          <w:t>https://www.jardins-du-nord.fr/viewtopic.php?f=42&amp;t=8522&amp;hilit=yacon</w:t>
        </w:r>
      </w:hyperlink>
    </w:p>
    <w:p w:rsidR="008629F3" w:rsidRPr="00752DC1" w:rsidRDefault="008629F3" w:rsidP="008629F3">
      <w:pPr>
        <w:ind w:hanging="1418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D813C8">
        <w:rPr>
          <w:rFonts w:ascii="Arial" w:hAnsi="Arial" w:cs="Arial"/>
          <w:b/>
          <w:sz w:val="24"/>
          <w:szCs w:val="24"/>
        </w:rPr>
        <w:t>Photo 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52DC1">
        <w:rPr>
          <w:rFonts w:ascii="Arial" w:hAnsi="Arial" w:cs="Arial"/>
          <w:sz w:val="24"/>
          <w:szCs w:val="24"/>
        </w:rPr>
        <w:t>Eveliotis</w:t>
      </w:r>
    </w:p>
    <w:p w:rsidR="00241C94" w:rsidRPr="00241C94" w:rsidRDefault="00241C94" w:rsidP="004676F8">
      <w:pPr>
        <w:ind w:left="0" w:right="-3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</w:p>
    <w:sectPr w:rsidR="00241C94" w:rsidRPr="00241C94" w:rsidSect="004676F8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ECC" w:rsidRDefault="00A20ECC" w:rsidP="00247135">
      <w:pPr>
        <w:spacing w:after="0" w:line="240" w:lineRule="auto"/>
      </w:pPr>
      <w:r>
        <w:separator/>
      </w:r>
    </w:p>
  </w:endnote>
  <w:endnote w:type="continuationSeparator" w:id="0">
    <w:p w:rsidR="00A20ECC" w:rsidRDefault="00A20ECC" w:rsidP="00247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45365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247135" w:rsidRDefault="00247135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20ECC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20ECC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47135" w:rsidRDefault="0024713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ECC" w:rsidRDefault="00A20ECC" w:rsidP="00247135">
      <w:pPr>
        <w:spacing w:after="0" w:line="240" w:lineRule="auto"/>
      </w:pPr>
      <w:r>
        <w:separator/>
      </w:r>
    </w:p>
  </w:footnote>
  <w:footnote w:type="continuationSeparator" w:id="0">
    <w:p w:rsidR="00A20ECC" w:rsidRDefault="00A20ECC" w:rsidP="00247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02A1B"/>
    <w:multiLevelType w:val="hybridMultilevel"/>
    <w:tmpl w:val="23DC398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A7E03"/>
    <w:multiLevelType w:val="hybridMultilevel"/>
    <w:tmpl w:val="366C46D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8E0"/>
    <w:multiLevelType w:val="hybridMultilevel"/>
    <w:tmpl w:val="EC423CD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37C0A"/>
    <w:multiLevelType w:val="hybridMultilevel"/>
    <w:tmpl w:val="BF86FD2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7B7049"/>
    <w:multiLevelType w:val="hybridMultilevel"/>
    <w:tmpl w:val="4708951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785AD4"/>
    <w:multiLevelType w:val="hybridMultilevel"/>
    <w:tmpl w:val="3C2A9D0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39007B"/>
    <w:multiLevelType w:val="hybridMultilevel"/>
    <w:tmpl w:val="0C5A5028"/>
    <w:lvl w:ilvl="0" w:tplc="040C000B">
      <w:start w:val="1"/>
      <w:numFmt w:val="bullet"/>
      <w:lvlText w:val=""/>
      <w:lvlJc w:val="left"/>
      <w:pPr>
        <w:ind w:left="77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676F8"/>
    <w:rsid w:val="001C1FF9"/>
    <w:rsid w:val="001C4869"/>
    <w:rsid w:val="002229AD"/>
    <w:rsid w:val="00241C94"/>
    <w:rsid w:val="00247135"/>
    <w:rsid w:val="0037367B"/>
    <w:rsid w:val="004676F8"/>
    <w:rsid w:val="00482421"/>
    <w:rsid w:val="004B668B"/>
    <w:rsid w:val="006A4BE8"/>
    <w:rsid w:val="006A5C29"/>
    <w:rsid w:val="006E4AF6"/>
    <w:rsid w:val="00752DC1"/>
    <w:rsid w:val="008629F3"/>
    <w:rsid w:val="009216A6"/>
    <w:rsid w:val="00A161FF"/>
    <w:rsid w:val="00A163D3"/>
    <w:rsid w:val="00A20ECC"/>
    <w:rsid w:val="00CC6218"/>
    <w:rsid w:val="00D97103"/>
    <w:rsid w:val="00DE255E"/>
    <w:rsid w:val="00E26642"/>
    <w:rsid w:val="00ED7C19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B66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41C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67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76F8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4B66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lev">
    <w:name w:val="Strong"/>
    <w:basedOn w:val="Policepardfaut"/>
    <w:uiPriority w:val="22"/>
    <w:qFormat/>
    <w:rsid w:val="004B668B"/>
    <w:rPr>
      <w:b/>
      <w:bCs/>
    </w:rPr>
  </w:style>
  <w:style w:type="character" w:customStyle="1" w:styleId="Titre3Car">
    <w:name w:val="Titre 3 Car"/>
    <w:basedOn w:val="Policepardfaut"/>
    <w:link w:val="Titre3"/>
    <w:uiPriority w:val="9"/>
    <w:semiHidden/>
    <w:rsid w:val="00241C9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6E4AF6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482421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752DC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2471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47135"/>
  </w:style>
  <w:style w:type="paragraph" w:styleId="Pieddepage">
    <w:name w:val="footer"/>
    <w:basedOn w:val="Normal"/>
    <w:link w:val="PieddepageCar"/>
    <w:uiPriority w:val="99"/>
    <w:unhideWhenUsed/>
    <w:rsid w:val="002471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471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9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42&amp;t=8522&amp;hilit=yacon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737</Words>
  <Characters>4059</Characters>
  <Application>Microsoft Office Word</Application>
  <DocSecurity>0</DocSecurity>
  <Lines>33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6</vt:i4>
      </vt:variant>
    </vt:vector>
  </HeadingPairs>
  <TitlesOfParts>
    <vt:vector size="7" baseType="lpstr">
      <vt:lpstr/>
      <vt:lpstr>    Le yacon : plantation, culture et variétés</vt:lpstr>
      <vt:lpstr>    /</vt:lpstr>
      <vt:lpstr>    La poire de terre, ou yacon, est une belle plante potagère, facile à cultiver et</vt:lpstr>
      <vt:lpstr>    Sol : Humifère, meuble, frais, profond et drainé.</vt:lpstr>
      <vt:lpstr>    Exposition : Ensoleillée et abritée du vent.</vt:lpstr>
      <vt:lpstr>    Plantation : fin avril à fin mai </vt:lpstr>
    </vt:vector>
  </TitlesOfParts>
  <Company/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1</cp:revision>
  <dcterms:created xsi:type="dcterms:W3CDTF">2020-06-27T13:31:00Z</dcterms:created>
  <dcterms:modified xsi:type="dcterms:W3CDTF">2020-06-27T15:58:00Z</dcterms:modified>
</cp:coreProperties>
</file>