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05D" w:rsidRDefault="0003405D">
      <w:pPr>
        <w:rPr>
          <w:rStyle w:val="highlight"/>
          <w:rFonts w:ascii="Arial" w:hAnsi="Arial" w:cs="Arial"/>
          <w:b/>
          <w:bCs/>
          <w:color w:val="333333"/>
          <w:sz w:val="24"/>
          <w:szCs w:val="24"/>
        </w:rPr>
      </w:pPr>
    </w:p>
    <w:p w:rsidR="0003405D" w:rsidRDefault="0003405D" w:rsidP="0003405D">
      <w:pPr>
        <w:tabs>
          <w:tab w:val="left" w:pos="2408"/>
        </w:tabs>
        <w:ind w:right="-30" w:hanging="1418"/>
        <w:jc w:val="center"/>
        <w:rPr>
          <w:rStyle w:val="highlight"/>
          <w:rFonts w:ascii="Arial" w:hAnsi="Arial" w:cs="Arial"/>
          <w:b/>
          <w:bCs/>
          <w:color w:val="333333"/>
          <w:sz w:val="24"/>
          <w:szCs w:val="24"/>
        </w:rPr>
      </w:pPr>
      <w:r w:rsidRPr="0003405D">
        <w:rPr>
          <w:rStyle w:val="highlight"/>
          <w:rFonts w:ascii="Arial" w:hAnsi="Arial" w:cs="Arial"/>
          <w:b/>
          <w:bCs/>
          <w:noProof/>
          <w:color w:val="333333"/>
          <w:sz w:val="24"/>
          <w:szCs w:val="24"/>
          <w:lang w:eastAsia="fr-FR"/>
        </w:rPr>
        <w:drawing>
          <wp:inline distT="0" distB="0" distL="0" distR="0">
            <wp:extent cx="5759450" cy="698500"/>
            <wp:effectExtent l="19050" t="0" r="0" b="0"/>
            <wp:docPr id="6"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03405D" w:rsidRDefault="0003405D">
      <w:pPr>
        <w:rPr>
          <w:rStyle w:val="highlight"/>
          <w:rFonts w:ascii="Arial" w:hAnsi="Arial" w:cs="Arial"/>
          <w:b/>
          <w:bCs/>
          <w:color w:val="333333"/>
          <w:sz w:val="24"/>
          <w:szCs w:val="24"/>
        </w:rPr>
      </w:pPr>
    </w:p>
    <w:p w:rsidR="006A5C29" w:rsidRDefault="00D24699" w:rsidP="0003405D">
      <w:pPr>
        <w:ind w:right="-30" w:hanging="1418"/>
        <w:jc w:val="center"/>
        <w:rPr>
          <w:rFonts w:ascii="Arial" w:eastAsia="Times New Roman" w:hAnsi="Arial" w:cs="Arial"/>
          <w:b/>
          <w:color w:val="FFFFFF"/>
          <w:sz w:val="32"/>
          <w:szCs w:val="32"/>
          <w:highlight w:val="darkGreen"/>
          <w:lang w:eastAsia="fr-FR"/>
        </w:rPr>
      </w:pPr>
      <w:r>
        <w:rPr>
          <w:rFonts w:ascii="Arial" w:eastAsia="Times New Roman" w:hAnsi="Arial" w:cs="Arial"/>
          <w:b/>
          <w:color w:val="FFFFFF"/>
          <w:sz w:val="32"/>
          <w:szCs w:val="32"/>
          <w:highlight w:val="darkGreen"/>
          <w:lang w:eastAsia="fr-FR"/>
        </w:rPr>
        <w:t>Technique de r</w:t>
      </w:r>
      <w:r w:rsidR="0003405D" w:rsidRPr="0003405D">
        <w:rPr>
          <w:rFonts w:ascii="Arial" w:eastAsia="Times New Roman" w:hAnsi="Arial" w:cs="Arial"/>
          <w:b/>
          <w:color w:val="FFFFFF"/>
          <w:sz w:val="32"/>
          <w:szCs w:val="32"/>
          <w:highlight w:val="darkGreen"/>
          <w:lang w:eastAsia="fr-FR"/>
        </w:rPr>
        <w:t xml:space="preserve">écolte des graines de </w:t>
      </w:r>
      <w:r w:rsidR="00F538B6">
        <w:rPr>
          <w:rFonts w:ascii="Arial" w:eastAsia="Times New Roman" w:hAnsi="Arial" w:cs="Arial"/>
          <w:b/>
          <w:color w:val="FFFFFF"/>
          <w:sz w:val="32"/>
          <w:szCs w:val="32"/>
          <w:highlight w:val="darkGreen"/>
          <w:lang w:eastAsia="fr-FR"/>
        </w:rPr>
        <w:t>poivrons et piments</w:t>
      </w:r>
    </w:p>
    <w:p w:rsidR="00DA59A9" w:rsidRDefault="00F538B6" w:rsidP="00DA59A9">
      <w:pPr>
        <w:pStyle w:val="Paragraphedeliste"/>
        <w:spacing w:after="240"/>
        <w:ind w:right="-30" w:firstLine="0"/>
        <w:rPr>
          <w:rFonts w:ascii="Arial" w:hAnsi="Arial" w:cs="Arial"/>
          <w:sz w:val="24"/>
          <w:szCs w:val="24"/>
        </w:rPr>
      </w:pPr>
      <w:r w:rsidRPr="00947489">
        <w:rPr>
          <w:rFonts w:ascii="Arial" w:hAnsi="Arial" w:cs="Arial"/>
          <w:sz w:val="24"/>
          <w:szCs w:val="24"/>
        </w:rPr>
        <w:t>Récupérer les graines de poivrons ou piments est une action qui présente plusieurs avantages et qui est de plus enfantin.</w:t>
      </w:r>
      <w:r w:rsidRPr="00947489">
        <w:rPr>
          <w:rFonts w:ascii="Arial" w:hAnsi="Arial" w:cs="Arial"/>
          <w:sz w:val="24"/>
          <w:szCs w:val="24"/>
        </w:rPr>
        <w:br/>
        <w:t>Cela vous permet de retrouver une variété que vous avez apprécié à l’identique, d’éviter chaque année d’acheter des sachets de graines et suivant les variétés choisies, de les préserver dans le cas de variétés régionales ou anciennes. Les poivrons et piments ayant très souvent de très nombreuses graines, cela vous permettra également de faire des échanges entre jardiniers.</w:t>
      </w:r>
    </w:p>
    <w:p w:rsidR="00DA59A9" w:rsidRDefault="00DA59A9" w:rsidP="00DA59A9">
      <w:pPr>
        <w:pStyle w:val="Paragraphedeliste"/>
        <w:spacing w:after="240"/>
        <w:ind w:right="-30" w:firstLine="0"/>
        <w:rPr>
          <w:rFonts w:ascii="Arial" w:hAnsi="Arial" w:cs="Arial"/>
          <w:sz w:val="24"/>
          <w:szCs w:val="24"/>
        </w:rPr>
      </w:pPr>
    </w:p>
    <w:p w:rsidR="00947489" w:rsidRDefault="00F538B6" w:rsidP="00DA59A9">
      <w:pPr>
        <w:pStyle w:val="Paragraphedeliste"/>
        <w:spacing w:after="240"/>
        <w:ind w:right="-30" w:firstLine="0"/>
        <w:rPr>
          <w:rFonts w:ascii="Arial" w:hAnsi="Arial" w:cs="Arial"/>
          <w:sz w:val="24"/>
          <w:szCs w:val="24"/>
        </w:rPr>
      </w:pPr>
      <w:r w:rsidRPr="00947489">
        <w:rPr>
          <w:rFonts w:ascii="Arial" w:hAnsi="Arial" w:cs="Arial"/>
          <w:sz w:val="24"/>
          <w:szCs w:val="24"/>
        </w:rPr>
        <w:t>Et dernier point, le fait de produire vos propres semences permet à la variété de s’adapter à votre climat et votre terrain.</w:t>
      </w:r>
      <w:r w:rsidRPr="00947489">
        <w:rPr>
          <w:rFonts w:ascii="Arial" w:hAnsi="Arial" w:cs="Arial"/>
          <w:sz w:val="24"/>
          <w:szCs w:val="24"/>
        </w:rPr>
        <w:br/>
        <w:t xml:space="preserve">Cependant, </w:t>
      </w:r>
      <w:r w:rsidRPr="00947489">
        <w:rPr>
          <w:rFonts w:ascii="Arial" w:hAnsi="Arial" w:cs="Arial"/>
          <w:b/>
          <w:color w:val="FF0000"/>
          <w:sz w:val="24"/>
          <w:szCs w:val="24"/>
        </w:rPr>
        <w:t>il est fortement déconseillé de récupérer les graines sur des fruits issus de variété hybride (F1),</w:t>
      </w:r>
      <w:r w:rsidRPr="00947489">
        <w:rPr>
          <w:rFonts w:ascii="Arial" w:hAnsi="Arial" w:cs="Arial"/>
          <w:sz w:val="24"/>
          <w:szCs w:val="24"/>
        </w:rPr>
        <w:t xml:space="preserve"> sous peine de ne pas retrouver les caractéristiques du fruit que vous aviez aimé.</w:t>
      </w:r>
      <w:r w:rsidRPr="00947489">
        <w:rPr>
          <w:rFonts w:ascii="Arial" w:hAnsi="Arial" w:cs="Arial"/>
          <w:sz w:val="24"/>
          <w:szCs w:val="24"/>
        </w:rPr>
        <w:br/>
      </w:r>
      <w:r w:rsidRPr="00947489">
        <w:rPr>
          <w:rFonts w:ascii="Arial" w:hAnsi="Arial" w:cs="Arial"/>
          <w:sz w:val="24"/>
          <w:szCs w:val="24"/>
        </w:rPr>
        <w:br/>
        <w:t>Tout d’abord, choisir le fruit qui contiendra les graines que vous souhaitez récupérer.</w:t>
      </w:r>
      <w:r w:rsidRPr="00947489">
        <w:rPr>
          <w:rFonts w:ascii="Arial" w:hAnsi="Arial" w:cs="Arial"/>
          <w:sz w:val="24"/>
          <w:szCs w:val="24"/>
        </w:rPr>
        <w:br/>
      </w:r>
      <w:r w:rsidRPr="00947489">
        <w:rPr>
          <w:rFonts w:ascii="Arial" w:hAnsi="Arial" w:cs="Arial"/>
          <w:sz w:val="24"/>
          <w:szCs w:val="24"/>
        </w:rPr>
        <w:br/>
      </w:r>
      <w:r w:rsidRPr="00DA59A9">
        <w:rPr>
          <w:rFonts w:ascii="Arial" w:hAnsi="Arial" w:cs="Arial"/>
          <w:b/>
          <w:sz w:val="24"/>
          <w:szCs w:val="24"/>
        </w:rPr>
        <w:t>Sélectionner le poivron ou le piment ayant toutes les caractéristiques de la variété</w:t>
      </w:r>
      <w:r w:rsidRPr="00947489">
        <w:rPr>
          <w:rFonts w:ascii="Arial" w:hAnsi="Arial" w:cs="Arial"/>
          <w:sz w:val="24"/>
          <w:szCs w:val="24"/>
        </w:rPr>
        <w:t xml:space="preserve"> (poids, taille, couleur,…). Celui-ci devra être bien </w:t>
      </w:r>
      <w:r w:rsidR="00947489" w:rsidRPr="00947489">
        <w:rPr>
          <w:rFonts w:ascii="Arial" w:hAnsi="Arial" w:cs="Arial"/>
          <w:sz w:val="24"/>
          <w:szCs w:val="24"/>
        </w:rPr>
        <w:t>mûr</w:t>
      </w:r>
      <w:r w:rsidRPr="00947489">
        <w:rPr>
          <w:rFonts w:ascii="Arial" w:hAnsi="Arial" w:cs="Arial"/>
          <w:sz w:val="24"/>
          <w:szCs w:val="24"/>
        </w:rPr>
        <w:t>, et exempt de toutes maladies (tout comme le plant).</w:t>
      </w:r>
      <w:r w:rsidRPr="00947489">
        <w:rPr>
          <w:rFonts w:ascii="Arial" w:hAnsi="Arial" w:cs="Arial"/>
          <w:sz w:val="24"/>
          <w:szCs w:val="24"/>
        </w:rPr>
        <w:br/>
      </w:r>
      <w:r w:rsidRPr="00947489">
        <w:rPr>
          <w:rFonts w:ascii="Arial" w:hAnsi="Arial" w:cs="Arial"/>
          <w:sz w:val="24"/>
          <w:szCs w:val="24"/>
        </w:rPr>
        <w:br/>
        <w:t xml:space="preserve">Concernant la couleur, </w:t>
      </w:r>
      <w:r w:rsidRPr="00DA59A9">
        <w:rPr>
          <w:rFonts w:ascii="Arial" w:hAnsi="Arial" w:cs="Arial"/>
          <w:b/>
          <w:sz w:val="24"/>
          <w:szCs w:val="24"/>
        </w:rPr>
        <w:t>il faut prendre un fruit dont la couleur est celle définitive.</w:t>
      </w:r>
      <w:r w:rsidRPr="00947489">
        <w:rPr>
          <w:rFonts w:ascii="Arial" w:hAnsi="Arial" w:cs="Arial"/>
          <w:sz w:val="24"/>
          <w:szCs w:val="24"/>
        </w:rPr>
        <w:t xml:space="preserve"> En effet, les graines récupérées </w:t>
      </w:r>
      <w:r w:rsidRPr="00DA59A9">
        <w:rPr>
          <w:rFonts w:ascii="Arial" w:hAnsi="Arial" w:cs="Arial"/>
          <w:b/>
          <w:color w:val="FF0000"/>
          <w:sz w:val="24"/>
          <w:szCs w:val="24"/>
        </w:rPr>
        <w:t xml:space="preserve">sur un poivron vert, alors que sa couleur à maturité complète </w:t>
      </w:r>
      <w:r w:rsidR="00947489" w:rsidRPr="00DA59A9">
        <w:rPr>
          <w:rFonts w:ascii="Arial" w:hAnsi="Arial" w:cs="Arial"/>
          <w:b/>
          <w:color w:val="FF0000"/>
          <w:sz w:val="24"/>
          <w:szCs w:val="24"/>
        </w:rPr>
        <w:t>est</w:t>
      </w:r>
      <w:r w:rsidRPr="00DA59A9">
        <w:rPr>
          <w:rFonts w:ascii="Arial" w:hAnsi="Arial" w:cs="Arial"/>
          <w:b/>
          <w:color w:val="FF0000"/>
          <w:sz w:val="24"/>
          <w:szCs w:val="24"/>
        </w:rPr>
        <w:t xml:space="preserve"> rouge, ne germeront pas.</w:t>
      </w:r>
      <w:r w:rsidRPr="00DA59A9">
        <w:rPr>
          <w:rFonts w:ascii="Arial" w:hAnsi="Arial" w:cs="Arial"/>
          <w:b/>
          <w:color w:val="FF0000"/>
          <w:sz w:val="24"/>
          <w:szCs w:val="24"/>
        </w:rPr>
        <w:br/>
      </w:r>
      <w:r w:rsidRPr="00947489">
        <w:rPr>
          <w:rFonts w:ascii="Arial" w:hAnsi="Arial" w:cs="Arial"/>
          <w:sz w:val="24"/>
          <w:szCs w:val="24"/>
        </w:rPr>
        <w:t xml:space="preserve">Attention également si vous cultivez plusieurs variétés de poivrons ou piments, ou si vos voisins en cultivent également. </w:t>
      </w:r>
    </w:p>
    <w:p w:rsidR="00DA59A9" w:rsidRDefault="00F538B6" w:rsidP="00947489">
      <w:pPr>
        <w:pStyle w:val="Paragraphedeliste"/>
        <w:spacing w:after="240"/>
        <w:ind w:right="-30" w:firstLine="0"/>
        <w:rPr>
          <w:rFonts w:ascii="Arial" w:hAnsi="Arial" w:cs="Arial"/>
          <w:sz w:val="24"/>
          <w:szCs w:val="24"/>
        </w:rPr>
      </w:pPr>
      <w:r w:rsidRPr="00947489">
        <w:rPr>
          <w:rFonts w:ascii="Arial" w:hAnsi="Arial" w:cs="Arial"/>
          <w:b/>
          <w:color w:val="FF0000"/>
          <w:sz w:val="24"/>
          <w:szCs w:val="24"/>
        </w:rPr>
        <w:t>En effet, les poivrons et piments s’hybrident très facilement entre eux.</w:t>
      </w:r>
      <w:r w:rsidRPr="00947489">
        <w:rPr>
          <w:rFonts w:ascii="Arial" w:hAnsi="Arial" w:cs="Arial"/>
          <w:b/>
          <w:sz w:val="24"/>
          <w:szCs w:val="24"/>
        </w:rPr>
        <w:br/>
      </w:r>
      <w:r w:rsidRPr="00947489">
        <w:rPr>
          <w:rFonts w:ascii="Arial" w:hAnsi="Arial" w:cs="Arial"/>
          <w:sz w:val="24"/>
          <w:szCs w:val="24"/>
        </w:rPr>
        <w:br/>
      </w:r>
      <w:r w:rsidRPr="00947489">
        <w:rPr>
          <w:rFonts w:ascii="Arial" w:hAnsi="Arial" w:cs="Arial"/>
          <w:sz w:val="24"/>
          <w:szCs w:val="24"/>
        </w:rPr>
        <w:lastRenderedPageBreak/>
        <w:t xml:space="preserve">Aussi, si vous souhaitez récupérer vos graines dans les règles de l’art, il suffit </w:t>
      </w:r>
      <w:r w:rsidRPr="00DA59A9">
        <w:rPr>
          <w:rFonts w:ascii="Arial" w:hAnsi="Arial" w:cs="Arial"/>
          <w:b/>
          <w:sz w:val="24"/>
          <w:szCs w:val="24"/>
        </w:rPr>
        <w:t>d’attacher un sachet type organza</w:t>
      </w:r>
      <w:r w:rsidRPr="00947489">
        <w:rPr>
          <w:rFonts w:ascii="Arial" w:hAnsi="Arial" w:cs="Arial"/>
          <w:sz w:val="24"/>
          <w:szCs w:val="24"/>
        </w:rPr>
        <w:t xml:space="preserve"> </w:t>
      </w:r>
      <w:r w:rsidRPr="00DA59A9">
        <w:rPr>
          <w:rFonts w:ascii="Arial" w:hAnsi="Arial" w:cs="Arial"/>
          <w:b/>
          <w:sz w:val="24"/>
          <w:szCs w:val="24"/>
        </w:rPr>
        <w:t>autour de la fleur juste avant qu’elle n’éclose.</w:t>
      </w:r>
      <w:r w:rsidRPr="00947489">
        <w:rPr>
          <w:rFonts w:ascii="Arial" w:hAnsi="Arial" w:cs="Arial"/>
          <w:sz w:val="24"/>
          <w:szCs w:val="24"/>
        </w:rPr>
        <w:t xml:space="preserve"> Une fois fécondée et que le fruit commence à se former, vous enlevez le sachet en organza, et vous mettez un repère pour reconnaître le fruit porteur (un simple petit bout de ficelle autour de la queue du fruit par exemple).</w:t>
      </w:r>
      <w:r w:rsidRPr="00947489">
        <w:rPr>
          <w:rFonts w:ascii="Arial" w:hAnsi="Arial" w:cs="Arial"/>
          <w:sz w:val="24"/>
          <w:szCs w:val="24"/>
        </w:rPr>
        <w:br/>
      </w:r>
      <w:r w:rsidRPr="00947489">
        <w:rPr>
          <w:rFonts w:ascii="Arial" w:hAnsi="Arial" w:cs="Arial"/>
          <w:sz w:val="24"/>
          <w:szCs w:val="24"/>
        </w:rPr>
        <w:br/>
      </w:r>
      <w:r w:rsidRPr="00947489">
        <w:rPr>
          <w:rFonts w:ascii="Arial" w:eastAsia="Times New Roman" w:hAnsi="Arial" w:cs="Arial"/>
          <w:b/>
          <w:color w:val="FFFFFF"/>
          <w:sz w:val="24"/>
          <w:szCs w:val="24"/>
          <w:highlight w:val="darkGreen"/>
          <w:lang w:eastAsia="fr-FR"/>
        </w:rPr>
        <w:t>Le processus de récupération des semences</w:t>
      </w:r>
      <w:r w:rsidRPr="00947489">
        <w:rPr>
          <w:rFonts w:ascii="Arial" w:hAnsi="Arial" w:cs="Arial"/>
          <w:b/>
          <w:bCs/>
          <w:sz w:val="24"/>
          <w:szCs w:val="24"/>
        </w:rPr>
        <w:t xml:space="preserve"> </w:t>
      </w:r>
      <w:r w:rsidR="00947489" w:rsidRPr="00947489">
        <w:rPr>
          <w:rFonts w:ascii="Arial" w:hAnsi="Arial" w:cs="Arial"/>
          <w:b/>
          <w:bCs/>
          <w:sz w:val="24"/>
          <w:szCs w:val="24"/>
        </w:rPr>
        <w:t xml:space="preserve"> </w:t>
      </w:r>
      <w:r w:rsidRPr="00947489">
        <w:rPr>
          <w:rFonts w:ascii="Arial" w:hAnsi="Arial" w:cs="Arial"/>
          <w:sz w:val="24"/>
          <w:szCs w:val="24"/>
        </w:rPr>
        <w:br/>
      </w:r>
      <w:r w:rsidRPr="00947489">
        <w:rPr>
          <w:rFonts w:ascii="Arial" w:hAnsi="Arial" w:cs="Arial"/>
          <w:sz w:val="24"/>
          <w:szCs w:val="24"/>
        </w:rPr>
        <w:br/>
        <w:t>Pour les poivrons et piments, c’est un jeu d’enfant que de récupérer les graines. Une fois votre fruit arrivé à maturité, il vous suffit simplement de le couper en deux (voir photos). Les graines sont visibles et il suffit de les détacher et de les poser dans une soucoupe pour enlever complètement l’humidité.</w:t>
      </w:r>
    </w:p>
    <w:p w:rsidR="00DA59A9" w:rsidRDefault="00DA59A9" w:rsidP="00947489">
      <w:pPr>
        <w:pStyle w:val="Paragraphedeliste"/>
        <w:spacing w:after="240"/>
        <w:ind w:right="-30" w:firstLine="0"/>
        <w:rPr>
          <w:rFonts w:ascii="Arial" w:hAnsi="Arial" w:cs="Arial"/>
          <w:sz w:val="24"/>
          <w:szCs w:val="24"/>
        </w:rPr>
      </w:pPr>
    </w:p>
    <w:p w:rsidR="00DA59A9" w:rsidRDefault="00D2799D" w:rsidP="0036326F">
      <w:pPr>
        <w:pStyle w:val="Paragraphedeliste"/>
        <w:spacing w:after="240"/>
        <w:ind w:right="-30" w:firstLine="0"/>
        <w:jc w:val="center"/>
        <w:rPr>
          <w:rFonts w:ascii="Arial" w:hAnsi="Arial" w:cs="Arial"/>
          <w:sz w:val="24"/>
          <w:szCs w:val="24"/>
        </w:rPr>
      </w:pPr>
      <w:r>
        <w:rPr>
          <w:rFonts w:ascii="Arial" w:hAnsi="Arial" w:cs="Arial"/>
          <w:noProof/>
          <w:sz w:val="24"/>
          <w:szCs w:val="24"/>
          <w:lang w:eastAsia="fr-FR"/>
        </w:rPr>
        <w:drawing>
          <wp:inline distT="0" distB="0" distL="0" distR="0">
            <wp:extent cx="1606550" cy="1350042"/>
            <wp:effectExtent l="19050" t="0" r="0" b="0"/>
            <wp:docPr id="1" name="Image 4" descr="C:\Users\Hoebers\OneDrive\Captures d'écran\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ebers\OneDrive\Captures d'écran\4.png"/>
                    <pic:cNvPicPr>
                      <a:picLocks noChangeAspect="1" noChangeArrowheads="1"/>
                    </pic:cNvPicPr>
                  </pic:nvPicPr>
                  <pic:blipFill>
                    <a:blip r:embed="rId8" cstate="print"/>
                    <a:srcRect/>
                    <a:stretch>
                      <a:fillRect/>
                    </a:stretch>
                  </pic:blipFill>
                  <pic:spPr bwMode="auto">
                    <a:xfrm>
                      <a:off x="0" y="0"/>
                      <a:ext cx="1606550" cy="1350042"/>
                    </a:xfrm>
                    <a:prstGeom prst="rect">
                      <a:avLst/>
                    </a:prstGeom>
                    <a:noFill/>
                    <a:ln w="9525">
                      <a:noFill/>
                      <a:miter lim="800000"/>
                      <a:headEnd/>
                      <a:tailEnd/>
                    </a:ln>
                  </pic:spPr>
                </pic:pic>
              </a:graphicData>
            </a:graphic>
          </wp:inline>
        </w:drawing>
      </w:r>
      <w:r w:rsidR="0036326F">
        <w:rPr>
          <w:rFonts w:ascii="Arial" w:hAnsi="Arial" w:cs="Arial"/>
          <w:noProof/>
          <w:sz w:val="24"/>
          <w:szCs w:val="24"/>
          <w:lang w:eastAsia="fr-FR"/>
        </w:rPr>
        <w:drawing>
          <wp:inline distT="0" distB="0" distL="0" distR="0">
            <wp:extent cx="1801639" cy="1352550"/>
            <wp:effectExtent l="19050" t="0" r="8111" b="0"/>
            <wp:docPr id="2" name="Image 5" descr="C:\Users\Hoebers\OneDrive\Captures d'écra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ebers\OneDrive\Captures d'écran\5.JPG"/>
                    <pic:cNvPicPr>
                      <a:picLocks noChangeAspect="1" noChangeArrowheads="1"/>
                    </pic:cNvPicPr>
                  </pic:nvPicPr>
                  <pic:blipFill>
                    <a:blip r:embed="rId9" cstate="print"/>
                    <a:srcRect/>
                    <a:stretch>
                      <a:fillRect/>
                    </a:stretch>
                  </pic:blipFill>
                  <pic:spPr bwMode="auto">
                    <a:xfrm>
                      <a:off x="0" y="0"/>
                      <a:ext cx="1801639" cy="1352550"/>
                    </a:xfrm>
                    <a:prstGeom prst="rect">
                      <a:avLst/>
                    </a:prstGeom>
                    <a:noFill/>
                    <a:ln w="9525">
                      <a:noFill/>
                      <a:miter lim="800000"/>
                      <a:headEnd/>
                      <a:tailEnd/>
                    </a:ln>
                  </pic:spPr>
                </pic:pic>
              </a:graphicData>
            </a:graphic>
          </wp:inline>
        </w:drawing>
      </w:r>
    </w:p>
    <w:p w:rsidR="0003405D" w:rsidRPr="009049D3" w:rsidRDefault="00F538B6" w:rsidP="00947489">
      <w:pPr>
        <w:pStyle w:val="Paragraphedeliste"/>
        <w:spacing w:after="240"/>
        <w:ind w:right="-30" w:firstLine="0"/>
        <w:rPr>
          <w:rFonts w:ascii="Arial" w:hAnsi="Arial" w:cs="Arial"/>
          <w:sz w:val="24"/>
          <w:szCs w:val="24"/>
        </w:rPr>
      </w:pPr>
      <w:r w:rsidRPr="00947489">
        <w:rPr>
          <w:rFonts w:ascii="Arial" w:hAnsi="Arial" w:cs="Arial"/>
          <w:sz w:val="24"/>
          <w:szCs w:val="24"/>
        </w:rPr>
        <w:br/>
        <w:t>A noter que si vous le voulez, vous pouvez accrocher votre fruit pour le faire sécher. Dès que le fruit sera bien sec, les graines se détacheront encore plus facilement (parfois même, en le secouant, vous les entendrez « tinter » à l’intérieur du fruit).</w:t>
      </w:r>
      <w:r w:rsidRPr="00947489">
        <w:rPr>
          <w:rFonts w:ascii="Arial" w:hAnsi="Arial" w:cs="Arial"/>
          <w:sz w:val="24"/>
          <w:szCs w:val="24"/>
        </w:rPr>
        <w:br/>
      </w:r>
      <w:r w:rsidRPr="00947489">
        <w:rPr>
          <w:rFonts w:ascii="Arial" w:hAnsi="Arial" w:cs="Arial"/>
          <w:sz w:val="24"/>
          <w:szCs w:val="24"/>
        </w:rPr>
        <w:br/>
        <w:t>Une fois sèches, il ne vous reste plus qu’à stocker vos graines dans des sachets ou enveloppes, en notant scrupuleusement le nom de la variété et l’année de la récolte.</w:t>
      </w:r>
      <w:r w:rsidRPr="00947489">
        <w:rPr>
          <w:rFonts w:ascii="Arial" w:hAnsi="Arial" w:cs="Arial"/>
          <w:sz w:val="24"/>
          <w:szCs w:val="24"/>
        </w:rPr>
        <w:br/>
      </w:r>
      <w:r w:rsidRPr="00947489">
        <w:rPr>
          <w:rFonts w:ascii="Arial" w:hAnsi="Arial" w:cs="Arial"/>
          <w:sz w:val="24"/>
          <w:szCs w:val="24"/>
        </w:rPr>
        <w:br/>
      </w:r>
    </w:p>
    <w:p w:rsidR="0003405D" w:rsidRPr="00947489" w:rsidRDefault="0003405D" w:rsidP="0003405D">
      <w:pPr>
        <w:rPr>
          <w:rFonts w:ascii="Arial" w:hAnsi="Arial" w:cs="Arial"/>
          <w:sz w:val="24"/>
          <w:szCs w:val="24"/>
        </w:rPr>
      </w:pPr>
    </w:p>
    <w:p w:rsidR="00D24699" w:rsidRDefault="00D24699" w:rsidP="00D24699">
      <w:pPr>
        <w:pStyle w:val="Paragraphedeliste"/>
        <w:spacing w:after="240"/>
        <w:ind w:left="0" w:right="-31" w:firstLine="0"/>
        <w:rPr>
          <w:rFonts w:ascii="Arial" w:eastAsia="Calibri" w:hAnsi="Arial" w:cs="Arial"/>
          <w:sz w:val="24"/>
          <w:szCs w:val="24"/>
        </w:rPr>
      </w:pPr>
      <w:r w:rsidRPr="00D24699">
        <w:rPr>
          <w:rFonts w:ascii="Arial" w:hAnsi="Arial" w:cs="Arial"/>
          <w:sz w:val="24"/>
          <w:szCs w:val="24"/>
        </w:rPr>
        <w:lastRenderedPageBreak/>
        <w:drawing>
          <wp:inline distT="0" distB="0" distL="0" distR="0">
            <wp:extent cx="882650" cy="603250"/>
            <wp:effectExtent l="19050" t="0" r="0"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0"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Pr="00D24699">
        <w:rPr>
          <w:rFonts w:ascii="Arial" w:hAnsi="Arial" w:cs="Arial"/>
          <w:b/>
          <w:bCs/>
          <w:color w:val="555555"/>
          <w:sz w:val="24"/>
          <w:szCs w:val="24"/>
          <w:shd w:val="clear" w:color="auto" w:fill="FFFFFF"/>
        </w:rPr>
        <w:t xml:space="preserve"> </w:t>
      </w:r>
      <w:r w:rsidRPr="007F7893">
        <w:rPr>
          <w:rFonts w:ascii="Arial" w:hAnsi="Arial" w:cs="Arial"/>
          <w:b/>
          <w:bCs/>
          <w:color w:val="555555"/>
          <w:sz w:val="24"/>
          <w:szCs w:val="24"/>
          <w:shd w:val="clear" w:color="auto" w:fill="FFFFFF"/>
        </w:rPr>
        <w:t>Bonne culture</w:t>
      </w:r>
    </w:p>
    <w:p w:rsidR="00D24699" w:rsidRDefault="00D24699" w:rsidP="00D24699">
      <w:pPr>
        <w:ind w:hanging="1418"/>
        <w:rPr>
          <w:rFonts w:ascii="Arial" w:hAnsi="Arial" w:cs="Arial"/>
          <w:bCs/>
          <w:color w:val="555555"/>
          <w:sz w:val="24"/>
          <w:szCs w:val="24"/>
        </w:rPr>
      </w:pPr>
      <w:r w:rsidRPr="004A486A">
        <w:rPr>
          <w:rFonts w:ascii="Arial" w:hAnsi="Arial" w:cs="Arial"/>
          <w:b/>
          <w:bCs/>
          <w:color w:val="555555"/>
          <w:sz w:val="24"/>
          <w:szCs w:val="24"/>
        </w:rPr>
        <w:t>Fiche :</w:t>
      </w:r>
      <w:r>
        <w:rPr>
          <w:rFonts w:ascii="Arial" w:hAnsi="Arial" w:cs="Arial"/>
          <w:b/>
          <w:bCs/>
          <w:color w:val="555555"/>
        </w:rPr>
        <w:t xml:space="preserve"> </w:t>
      </w:r>
      <w:r>
        <w:rPr>
          <w:rFonts w:ascii="Arial" w:hAnsi="Arial" w:cs="Arial"/>
          <w:noProof/>
          <w:lang w:eastAsia="fr-FR"/>
        </w:rPr>
        <w:drawing>
          <wp:inline distT="0" distB="0" distL="0" distR="0">
            <wp:extent cx="171450" cy="171450"/>
            <wp:effectExtent l="19050" t="0" r="0" b="0"/>
            <wp:docPr id="1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1"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BF0E45">
        <w:rPr>
          <w:rFonts w:ascii="Arial" w:hAnsi="Arial" w:cs="Arial"/>
          <w:bCs/>
          <w:color w:val="555555"/>
          <w:sz w:val="24"/>
          <w:szCs w:val="24"/>
        </w:rPr>
        <w:t xml:space="preserve">2020 JDN  jardins du nord </w:t>
      </w:r>
      <w:r>
        <w:rPr>
          <w:rFonts w:ascii="Arial" w:hAnsi="Arial" w:cs="Arial"/>
          <w:bCs/>
          <w:color w:val="555555"/>
          <w:sz w:val="24"/>
          <w:szCs w:val="24"/>
        </w:rPr>
        <w:t xml:space="preserve">(Ancienne fiche de </w:t>
      </w:r>
      <w:r w:rsidRPr="00947489">
        <w:rPr>
          <w:rFonts w:ascii="Arial" w:hAnsi="Arial" w:cs="Arial"/>
          <w:sz w:val="24"/>
          <w:szCs w:val="24"/>
        </w:rPr>
        <w:t>Reddroopy</w:t>
      </w:r>
      <w:r>
        <w:rPr>
          <w:rFonts w:ascii="Arial" w:hAnsi="Arial" w:cs="Arial"/>
          <w:bCs/>
          <w:color w:val="555555"/>
          <w:sz w:val="24"/>
          <w:szCs w:val="24"/>
        </w:rPr>
        <w:t xml:space="preserve"> </w:t>
      </w:r>
      <w:r>
        <w:rPr>
          <w:rFonts w:ascii="Arial" w:hAnsi="Arial" w:cs="Arial"/>
          <w:sz w:val="24"/>
          <w:szCs w:val="24"/>
        </w:rPr>
        <w:t>)</w:t>
      </w:r>
    </w:p>
    <w:p w:rsidR="00D24699" w:rsidRDefault="00D24699" w:rsidP="00D24699">
      <w:pPr>
        <w:ind w:hanging="1418"/>
        <w:rPr>
          <w:rFonts w:ascii="Arial" w:hAnsi="Arial" w:cs="Arial"/>
          <w:sz w:val="24"/>
          <w:szCs w:val="24"/>
        </w:rPr>
      </w:pPr>
      <w:r>
        <w:rPr>
          <w:rFonts w:ascii="Arial" w:hAnsi="Arial" w:cs="Arial"/>
          <w:b/>
          <w:bCs/>
          <w:color w:val="555555"/>
          <w:sz w:val="24"/>
          <w:szCs w:val="24"/>
        </w:rPr>
        <w:t>Pour en parler sur le forum </w:t>
      </w:r>
      <w:r w:rsidRPr="002D1CA5">
        <w:rPr>
          <w:rFonts w:ascii="Arial" w:hAnsi="Arial" w:cs="Arial"/>
          <w:b/>
          <w:bCs/>
          <w:color w:val="555555"/>
          <w:sz w:val="24"/>
          <w:szCs w:val="24"/>
        </w:rPr>
        <w:t>:</w:t>
      </w:r>
      <w:r w:rsidRPr="002D1CA5">
        <w:rPr>
          <w:rFonts w:ascii="Arial" w:hAnsi="Arial" w:cs="Arial"/>
          <w:sz w:val="24"/>
          <w:szCs w:val="24"/>
        </w:rPr>
        <w:t xml:space="preserve"> </w:t>
      </w:r>
      <w:hyperlink r:id="rId12" w:history="1">
        <w:r w:rsidR="002D1CA5" w:rsidRPr="002D1CA5">
          <w:rPr>
            <w:rStyle w:val="Lienhypertexte"/>
            <w:rFonts w:ascii="Arial" w:hAnsi="Arial" w:cs="Arial"/>
            <w:sz w:val="24"/>
            <w:szCs w:val="24"/>
          </w:rPr>
          <w:t>https://www.jardins-du-nord.fr/viewtopic.php?f=170&amp;t=13017</w:t>
        </w:r>
      </w:hyperlink>
    </w:p>
    <w:p w:rsidR="00D24699" w:rsidRDefault="00D24699">
      <w:pPr>
        <w:rPr>
          <w:rFonts w:ascii="Arial" w:hAnsi="Arial" w:cs="Arial"/>
          <w:sz w:val="24"/>
          <w:szCs w:val="24"/>
        </w:rPr>
      </w:pPr>
    </w:p>
    <w:p w:rsidR="00D24699" w:rsidRDefault="00D24699">
      <w:pPr>
        <w:rPr>
          <w:rFonts w:ascii="Arial" w:hAnsi="Arial" w:cs="Arial"/>
          <w:sz w:val="24"/>
          <w:szCs w:val="24"/>
        </w:rPr>
      </w:pPr>
    </w:p>
    <w:p w:rsidR="00D24699" w:rsidRDefault="00D24699">
      <w:pPr>
        <w:rPr>
          <w:rFonts w:ascii="Arial" w:hAnsi="Arial" w:cs="Arial"/>
          <w:sz w:val="24"/>
          <w:szCs w:val="24"/>
        </w:rPr>
      </w:pPr>
    </w:p>
    <w:p w:rsidR="0003405D" w:rsidRPr="00947489" w:rsidRDefault="0003405D">
      <w:pPr>
        <w:rPr>
          <w:rFonts w:ascii="Arial" w:hAnsi="Arial" w:cs="Arial"/>
          <w:sz w:val="24"/>
          <w:szCs w:val="24"/>
        </w:rPr>
      </w:pPr>
    </w:p>
    <w:p w:rsidR="00F538B6" w:rsidRDefault="00F538B6"/>
    <w:sectPr w:rsidR="00F538B6" w:rsidSect="0003405D">
      <w:footerReference w:type="default" r:id="rId13"/>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981" w:rsidRDefault="00382981" w:rsidP="00D24699">
      <w:pPr>
        <w:spacing w:after="0" w:line="240" w:lineRule="auto"/>
      </w:pPr>
      <w:r>
        <w:separator/>
      </w:r>
    </w:p>
  </w:endnote>
  <w:endnote w:type="continuationSeparator" w:id="0">
    <w:p w:rsidR="00382981" w:rsidRDefault="00382981" w:rsidP="00D246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7377360"/>
      <w:docPartObj>
        <w:docPartGallery w:val="Page Numbers (Bottom of Page)"/>
        <w:docPartUnique/>
      </w:docPartObj>
    </w:sdtPr>
    <w:sdtContent>
      <w:sdt>
        <w:sdtPr>
          <w:id w:val="123787606"/>
          <w:docPartObj>
            <w:docPartGallery w:val="Page Numbers (Top of Page)"/>
            <w:docPartUnique/>
          </w:docPartObj>
        </w:sdtPr>
        <w:sdtContent>
          <w:p w:rsidR="00D24699" w:rsidRDefault="00D24699">
            <w:pPr>
              <w:pStyle w:val="Pieddepage"/>
              <w:jc w:val="right"/>
            </w:pPr>
            <w:r>
              <w:t xml:space="preserve">Page </w:t>
            </w:r>
            <w:r>
              <w:rPr>
                <w:b/>
                <w:sz w:val="24"/>
                <w:szCs w:val="24"/>
              </w:rPr>
              <w:fldChar w:fldCharType="begin"/>
            </w:r>
            <w:r>
              <w:rPr>
                <w:b/>
              </w:rPr>
              <w:instrText>PAGE</w:instrText>
            </w:r>
            <w:r>
              <w:rPr>
                <w:b/>
                <w:sz w:val="24"/>
                <w:szCs w:val="24"/>
              </w:rPr>
              <w:fldChar w:fldCharType="separate"/>
            </w:r>
            <w:r w:rsidR="002D1CA5">
              <w:rPr>
                <w:b/>
                <w:noProof/>
              </w:rPr>
              <w:t>2</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2D1CA5">
              <w:rPr>
                <w:b/>
                <w:noProof/>
              </w:rPr>
              <w:t>3</w:t>
            </w:r>
            <w:r>
              <w:rPr>
                <w:b/>
                <w:sz w:val="24"/>
                <w:szCs w:val="24"/>
              </w:rPr>
              <w:fldChar w:fldCharType="end"/>
            </w:r>
          </w:p>
        </w:sdtContent>
      </w:sdt>
    </w:sdtContent>
  </w:sdt>
  <w:p w:rsidR="00D24699" w:rsidRDefault="00D2469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981" w:rsidRDefault="00382981" w:rsidP="00D24699">
      <w:pPr>
        <w:spacing w:after="0" w:line="240" w:lineRule="auto"/>
      </w:pPr>
      <w:r>
        <w:separator/>
      </w:r>
    </w:p>
  </w:footnote>
  <w:footnote w:type="continuationSeparator" w:id="0">
    <w:p w:rsidR="00382981" w:rsidRDefault="00382981" w:rsidP="00D246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alt="Image" style="width:1pt;height:1pt;visibility:visible;mso-wrap-style:square" o:bullet="t">
        <v:imagedata r:id="rId1" o:title="Image"/>
      </v:shape>
    </w:pict>
  </w:numPicBullet>
  <w:abstractNum w:abstractNumId="0">
    <w:nsid w:val="34056734"/>
    <w:multiLevelType w:val="hybridMultilevel"/>
    <w:tmpl w:val="76AAC8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03405D"/>
    <w:rsid w:val="0003405D"/>
    <w:rsid w:val="001C1FF9"/>
    <w:rsid w:val="002229AD"/>
    <w:rsid w:val="002D1CA5"/>
    <w:rsid w:val="0036326F"/>
    <w:rsid w:val="00382981"/>
    <w:rsid w:val="004D1B99"/>
    <w:rsid w:val="00653AC1"/>
    <w:rsid w:val="006A4BE8"/>
    <w:rsid w:val="006A5C29"/>
    <w:rsid w:val="007005D2"/>
    <w:rsid w:val="00735BD1"/>
    <w:rsid w:val="009049D3"/>
    <w:rsid w:val="00947489"/>
    <w:rsid w:val="00966B69"/>
    <w:rsid w:val="009A3937"/>
    <w:rsid w:val="00A163D3"/>
    <w:rsid w:val="00D24699"/>
    <w:rsid w:val="00D2799D"/>
    <w:rsid w:val="00DA59A9"/>
    <w:rsid w:val="00E26642"/>
    <w:rsid w:val="00F25A59"/>
    <w:rsid w:val="00F538B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ighlight">
    <w:name w:val="highlight"/>
    <w:basedOn w:val="Policepardfaut"/>
    <w:rsid w:val="0003405D"/>
  </w:style>
  <w:style w:type="character" w:styleId="lev">
    <w:name w:val="Strong"/>
    <w:basedOn w:val="Policepardfaut"/>
    <w:uiPriority w:val="22"/>
    <w:qFormat/>
    <w:rsid w:val="0003405D"/>
    <w:rPr>
      <w:b/>
      <w:bCs/>
    </w:rPr>
  </w:style>
  <w:style w:type="character" w:styleId="Lienhypertexte">
    <w:name w:val="Hyperlink"/>
    <w:basedOn w:val="Policepardfaut"/>
    <w:uiPriority w:val="99"/>
    <w:semiHidden/>
    <w:unhideWhenUsed/>
    <w:rsid w:val="0003405D"/>
    <w:rPr>
      <w:color w:val="0000FF"/>
      <w:u w:val="single"/>
    </w:rPr>
  </w:style>
  <w:style w:type="paragraph" w:styleId="Textedebulles">
    <w:name w:val="Balloon Text"/>
    <w:basedOn w:val="Normal"/>
    <w:link w:val="TextedebullesCar"/>
    <w:uiPriority w:val="99"/>
    <w:semiHidden/>
    <w:unhideWhenUsed/>
    <w:rsid w:val="0003405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405D"/>
    <w:rPr>
      <w:rFonts w:ascii="Tahoma" w:hAnsi="Tahoma" w:cs="Tahoma"/>
      <w:sz w:val="16"/>
      <w:szCs w:val="16"/>
    </w:rPr>
  </w:style>
  <w:style w:type="paragraph" w:styleId="Paragraphedeliste">
    <w:name w:val="List Paragraph"/>
    <w:basedOn w:val="Normal"/>
    <w:uiPriority w:val="34"/>
    <w:qFormat/>
    <w:rsid w:val="009A3937"/>
    <w:pPr>
      <w:ind w:left="720"/>
      <w:contextualSpacing/>
    </w:pPr>
  </w:style>
  <w:style w:type="paragraph" w:styleId="En-tte">
    <w:name w:val="header"/>
    <w:basedOn w:val="Normal"/>
    <w:link w:val="En-tteCar"/>
    <w:uiPriority w:val="99"/>
    <w:semiHidden/>
    <w:unhideWhenUsed/>
    <w:rsid w:val="00D24699"/>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24699"/>
  </w:style>
  <w:style w:type="paragraph" w:styleId="Pieddepage">
    <w:name w:val="footer"/>
    <w:basedOn w:val="Normal"/>
    <w:link w:val="PieddepageCar"/>
    <w:uiPriority w:val="99"/>
    <w:unhideWhenUsed/>
    <w:rsid w:val="00D2469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4699"/>
  </w:style>
</w:styles>
</file>

<file path=word/webSettings.xml><?xml version="1.0" encoding="utf-8"?>
<w:webSettings xmlns:r="http://schemas.openxmlformats.org/officeDocument/2006/relationships" xmlns:w="http://schemas.openxmlformats.org/wordprocessingml/2006/main">
  <w:divs>
    <w:div w:id="1691296967">
      <w:bodyDiv w:val="1"/>
      <w:marLeft w:val="0"/>
      <w:marRight w:val="0"/>
      <w:marTop w:val="0"/>
      <w:marBottom w:val="0"/>
      <w:divBdr>
        <w:top w:val="none" w:sz="0" w:space="0" w:color="auto"/>
        <w:left w:val="none" w:sz="0" w:space="0" w:color="auto"/>
        <w:bottom w:val="none" w:sz="0" w:space="0" w:color="auto"/>
        <w:right w:val="none" w:sz="0" w:space="0" w:color="auto"/>
      </w:divBdr>
      <w:divsChild>
        <w:div w:id="237136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jardins-du-nord.fr/viewtopic.php?f=170&amp;t=130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462</Words>
  <Characters>2541</Characters>
  <Application>Microsoft Office Word</Application>
  <DocSecurity>0</DocSecurity>
  <Lines>21</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2020-07-23T10:03:00Z</dcterms:created>
  <dcterms:modified xsi:type="dcterms:W3CDTF">2020-07-23T10:03:00Z</dcterms:modified>
</cp:coreProperties>
</file>