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6909D" w14:textId="77777777" w:rsidR="00F25D52" w:rsidRDefault="00F67B68">
      <w:pPr>
        <w:jc w:val="center"/>
      </w:pPr>
      <w:r>
        <w:rPr>
          <w:noProof/>
          <w:lang w:eastAsia="fr-FR"/>
        </w:rPr>
        <w:drawing>
          <wp:inline distT="0" distB="0" distL="0" distR="0" wp14:anchorId="5434BCFF" wp14:editId="064356A3">
            <wp:extent cx="5760720" cy="698272"/>
            <wp:effectExtent l="0" t="0" r="0" b="6578"/>
            <wp:docPr id="1" name="Image 1" descr="Jardins du Nord forum rÃ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827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566DA88" w14:textId="77777777" w:rsidR="00F25D52" w:rsidRDefault="00F25D52">
      <w:pPr>
        <w:jc w:val="center"/>
      </w:pPr>
    </w:p>
    <w:p w14:paraId="2C1BA7E8" w14:textId="3FBA0CB9" w:rsidR="00F25D52" w:rsidRDefault="00AA4189" w:rsidP="00727260">
      <w:pPr>
        <w:pStyle w:val="Titre1"/>
        <w:spacing w:before="0" w:after="120"/>
        <w:jc w:val="center"/>
        <w:rPr>
          <w:shd w:val="clear" w:color="auto" w:fill="006400"/>
        </w:rPr>
      </w:pPr>
      <w:r>
        <w:rPr>
          <w:rFonts w:cs="Arial"/>
          <w:color w:val="FFFFFF"/>
          <w:sz w:val="32"/>
          <w:szCs w:val="32"/>
          <w:shd w:val="clear" w:color="auto" w:fill="006400"/>
        </w:rPr>
        <w:t xml:space="preserve">Le </w:t>
      </w:r>
      <w:r w:rsidR="00A226C5">
        <w:rPr>
          <w:rFonts w:cs="Arial"/>
          <w:color w:val="FFFFFF"/>
          <w:sz w:val="32"/>
          <w:szCs w:val="32"/>
          <w:shd w:val="clear" w:color="auto" w:fill="006400"/>
        </w:rPr>
        <w:t>chou Romanesco</w:t>
      </w:r>
      <w:r w:rsidR="00F67B68">
        <w:rPr>
          <w:rFonts w:cs="Arial"/>
          <w:color w:val="FFFFFF"/>
          <w:sz w:val="32"/>
          <w:szCs w:val="32"/>
          <w:shd w:val="clear" w:color="auto" w:fill="006400"/>
        </w:rPr>
        <w:t xml:space="preserve">: culture &amp; entretien </w:t>
      </w:r>
    </w:p>
    <w:p w14:paraId="3C052A7A" w14:textId="51AC83FF" w:rsidR="00F25D52" w:rsidRDefault="00A226C5">
      <w:pPr>
        <w:jc w:val="center"/>
      </w:pPr>
      <w:r>
        <w:rPr>
          <w:noProof/>
        </w:rPr>
        <w:drawing>
          <wp:inline distT="0" distB="0" distL="0" distR="0" wp14:anchorId="6250C1A0" wp14:editId="36C8C6BF">
            <wp:extent cx="1603513" cy="1676400"/>
            <wp:effectExtent l="0" t="0" r="0" b="0"/>
            <wp:docPr id="537492524" name="Image 537492524" descr="Chou romanesco : quand le semer au potager 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u romanesco : quand le semer au potager ?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715" cy="169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7DA62E" w14:textId="77777777" w:rsidR="00A226C5" w:rsidRPr="006E34C0" w:rsidRDefault="00A226C5" w:rsidP="006E34C0">
      <w:pPr>
        <w:spacing w:line="240" w:lineRule="auto"/>
        <w:jc w:val="center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Du brocoli il tient sa couleur et du chou-fleur il tient sa forme de pomme, bien qu'elle soit pyramidale.</w:t>
      </w:r>
    </w:p>
    <w:p w14:paraId="1708BE47" w14:textId="306ECB65" w:rsidR="00F25D52" w:rsidRDefault="00A226C5">
      <w:pPr>
        <w:pStyle w:val="Titre2"/>
        <w:shd w:val="clear" w:color="auto" w:fill="FFFFFF"/>
        <w:spacing w:before="0" w:after="120"/>
        <w:textAlignment w:val="baseline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cs="Arial"/>
          <w:b/>
          <w:bCs/>
          <w:color w:val="FFFFFF"/>
          <w:sz w:val="24"/>
          <w:szCs w:val="24"/>
          <w:shd w:val="clear" w:color="auto" w:fill="006400"/>
        </w:rPr>
        <w:t>Nom commun</w:t>
      </w:r>
    </w:p>
    <w:p w14:paraId="74A19B46" w14:textId="77777777" w:rsidR="006E34C0" w:rsidRPr="006E34C0" w:rsidRDefault="006E34C0" w:rsidP="006E34C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Chou Romanesco</w:t>
      </w:r>
    </w:p>
    <w:p w14:paraId="0F2DA522" w14:textId="3079CC5A" w:rsidR="006E34C0" w:rsidRDefault="006E34C0" w:rsidP="006E34C0">
      <w:pPr>
        <w:pStyle w:val="Titre2"/>
        <w:shd w:val="clear" w:color="auto" w:fill="FFFFFF"/>
        <w:spacing w:before="0" w:after="120"/>
        <w:textAlignment w:val="baseline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Nom latin </w:t>
      </w:r>
    </w:p>
    <w:p w14:paraId="091041D6" w14:textId="4291722B" w:rsidR="006E34C0" w:rsidRPr="006E34C0" w:rsidRDefault="006E34C0" w:rsidP="006E34C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  <w:proofErr w:type="spellStart"/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Brassica</w:t>
      </w:r>
      <w:proofErr w:type="spellEnd"/>
      <w:r w:rsidRPr="006E34C0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  <w:proofErr w:type="spellStart"/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Oleracea</w:t>
      </w:r>
      <w:proofErr w:type="spellEnd"/>
      <w:r w:rsidRPr="006E34C0">
        <w:rPr>
          <w:rFonts w:eastAsia="Times New Roman" w:cs="Arial"/>
          <w:color w:val="000000"/>
          <w:sz w:val="24"/>
          <w:szCs w:val="24"/>
          <w:lang w:eastAsia="fr-BE"/>
        </w:rPr>
        <w:t xml:space="preserve"> Variété Botrytis</w:t>
      </w:r>
    </w:p>
    <w:p w14:paraId="02647867" w14:textId="5599A55F" w:rsidR="00F25D52" w:rsidRDefault="00F67B68" w:rsidP="00327364">
      <w:pPr>
        <w:spacing w:line="240" w:lineRule="auto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>Autres noms </w:t>
      </w:r>
    </w:p>
    <w:p w14:paraId="1E74F684" w14:textId="77777777" w:rsidR="006E34C0" w:rsidRPr="006E34C0" w:rsidRDefault="006E34C0" w:rsidP="0072726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"Brocoli à Pomme" et "Chou-fleur à Tourelles"</w:t>
      </w:r>
    </w:p>
    <w:p w14:paraId="0EB2592C" w14:textId="67AACC85" w:rsidR="00727260" w:rsidRDefault="006E34C0" w:rsidP="00727260">
      <w:pPr>
        <w:spacing w:line="240" w:lineRule="auto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color w:val="000000"/>
          <w:sz w:val="21"/>
          <w:szCs w:val="21"/>
          <w:shd w:val="clear" w:color="auto" w:fill="ECFFF3"/>
        </w:rPr>
        <w:t>.</w:t>
      </w: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Famille </w:t>
      </w:r>
    </w:p>
    <w:p w14:paraId="158B2FE1" w14:textId="77777777" w:rsidR="006E34C0" w:rsidRDefault="006E34C0" w:rsidP="006E34C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Brassicacées</w:t>
      </w:r>
    </w:p>
    <w:p w14:paraId="43DDE05D" w14:textId="77777777" w:rsidR="006E34C0" w:rsidRDefault="006E34C0" w:rsidP="006E34C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17A7749F" w14:textId="53B9AF69" w:rsidR="00F25D52" w:rsidRDefault="006E34C0" w:rsidP="006E34C0">
      <w:pPr>
        <w:spacing w:line="240" w:lineRule="auto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lastRenderedPageBreak/>
        <w:t xml:space="preserve"> </w:t>
      </w:r>
      <w:r w:rsidR="00F67B68"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Type de végétation </w:t>
      </w:r>
    </w:p>
    <w:p w14:paraId="76DB61A6" w14:textId="41818C2A" w:rsidR="00727260" w:rsidRPr="006E34C0" w:rsidRDefault="006E34C0" w:rsidP="006E34C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Légume-fleur annuel et semi-rustique.</w:t>
      </w:r>
    </w:p>
    <w:p w14:paraId="55CBE5DA" w14:textId="0C38B744" w:rsidR="00327364" w:rsidRDefault="00F67B68">
      <w:pPr>
        <w:pStyle w:val="Titre2"/>
        <w:shd w:val="clear" w:color="auto" w:fill="FFFFFF"/>
        <w:spacing w:before="0" w:after="120"/>
        <w:textAlignment w:val="baseline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>Type de feuillage</w:t>
      </w:r>
    </w:p>
    <w:p w14:paraId="54C51B88" w14:textId="77777777" w:rsidR="006E34C0" w:rsidRPr="006E34C0" w:rsidRDefault="006E34C0" w:rsidP="006E34C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Grandes feuilles vertes ondulées et nervurées.</w:t>
      </w:r>
    </w:p>
    <w:p w14:paraId="24721DE3" w14:textId="1FF6A92E" w:rsidR="00F25D52" w:rsidRDefault="006E34C0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i/>
          <w:iCs/>
          <w:color w:val="C00000"/>
          <w:sz w:val="28"/>
          <w:szCs w:val="28"/>
          <w:u w:val="single"/>
          <w:lang w:eastAsia="fr-BE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Mode de multiplication</w:t>
      </w:r>
      <w:r w:rsidR="00F67B68">
        <w:rPr>
          <w:rFonts w:eastAsia="Times New Roman" w:cs="Arial"/>
          <w:b/>
          <w:bCs/>
          <w:i/>
          <w:iCs/>
          <w:color w:val="C00000"/>
          <w:sz w:val="28"/>
          <w:szCs w:val="28"/>
          <w:u w:val="single"/>
          <w:lang w:eastAsia="fr-BE"/>
        </w:rPr>
        <w:t xml:space="preserve"> </w:t>
      </w:r>
    </w:p>
    <w:p w14:paraId="49CBD7C3" w14:textId="77777777" w:rsidR="006E34C0" w:rsidRPr="006E34C0" w:rsidRDefault="006E34C0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Semis.</w:t>
      </w: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</w:p>
    <w:p w14:paraId="6A71EDED" w14:textId="4D0EBF40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Destination </w:t>
      </w:r>
    </w:p>
    <w:p w14:paraId="15E6C0CA" w14:textId="50FE3936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Potager</w:t>
      </w:r>
      <w:r w:rsidR="00746813">
        <w:rPr>
          <w:rFonts w:eastAsia="Times New Roman" w:cs="Arial"/>
          <w:color w:val="000000"/>
          <w:sz w:val="24"/>
          <w:szCs w:val="24"/>
          <w:lang w:eastAsia="fr-BE"/>
        </w:rPr>
        <w:t>.</w:t>
      </w: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</w:p>
    <w:p w14:paraId="313DEA56" w14:textId="69B9BF24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Qualité du sol </w:t>
      </w:r>
    </w:p>
    <w:p w14:paraId="286F31A0" w14:textId="77777777" w:rsidR="006E34C0" w:rsidRPr="006E34C0" w:rsidRDefault="006E34C0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Humifère, profond, frais et drainé.</w:t>
      </w: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</w:p>
    <w:p w14:paraId="682AB153" w14:textId="5BE62D92" w:rsidR="00F25D52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A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mendement et Fertilisation </w:t>
      </w:r>
    </w:p>
    <w:p w14:paraId="15166C29" w14:textId="77777777" w:rsidR="006E34C0" w:rsidRPr="006E34C0" w:rsidRDefault="006E34C0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E34C0">
        <w:rPr>
          <w:rFonts w:eastAsia="Times New Roman" w:cs="Arial"/>
          <w:color w:val="000000"/>
          <w:sz w:val="24"/>
          <w:szCs w:val="24"/>
          <w:lang w:eastAsia="fr-BE"/>
        </w:rPr>
        <w:t>Apport d'engrais de fond en cours de végétation.</w:t>
      </w:r>
    </w:p>
    <w:p w14:paraId="12F9EDF9" w14:textId="6FFE97E7" w:rsidR="00F25D52" w:rsidRDefault="006E34C0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Exposition </w:t>
      </w:r>
    </w:p>
    <w:p w14:paraId="17E18FF8" w14:textId="3DB9A28D" w:rsidR="006D53A3" w:rsidRPr="006D53A3" w:rsidRDefault="006E34C0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>
        <w:rPr>
          <w:rFonts w:eastAsia="Times New Roman" w:cs="Arial"/>
          <w:color w:val="000000"/>
          <w:sz w:val="24"/>
          <w:szCs w:val="24"/>
          <w:lang w:eastAsia="fr-BE"/>
        </w:rPr>
        <w:t>E</w:t>
      </w:r>
      <w:r w:rsidR="006D53A3" w:rsidRPr="006D53A3">
        <w:rPr>
          <w:rFonts w:eastAsia="Times New Roman" w:cs="Arial"/>
          <w:color w:val="000000"/>
          <w:sz w:val="24"/>
          <w:szCs w:val="24"/>
          <w:lang w:eastAsia="fr-BE"/>
        </w:rPr>
        <w:t>nsoleillée</w:t>
      </w:r>
      <w:r w:rsidR="00746813">
        <w:rPr>
          <w:rFonts w:eastAsia="Times New Roman" w:cs="Arial"/>
          <w:color w:val="000000"/>
          <w:sz w:val="24"/>
          <w:szCs w:val="24"/>
          <w:lang w:eastAsia="fr-BE"/>
        </w:rPr>
        <w:t>.</w:t>
      </w:r>
    </w:p>
    <w:p w14:paraId="26552ABF" w14:textId="435CCE66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Hauteur </w:t>
      </w:r>
    </w:p>
    <w:p w14:paraId="25E26E99" w14:textId="77777777" w:rsidR="00746813" w:rsidRPr="0074681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50 cm.</w:t>
      </w:r>
    </w:p>
    <w:p w14:paraId="6F419A25" w14:textId="336E348A" w:rsidR="00F25D52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Espacement </w:t>
      </w:r>
    </w:p>
    <w:p w14:paraId="1B2AE455" w14:textId="77777777" w:rsidR="00746813" w:rsidRPr="00746813" w:rsidRDefault="00746813" w:rsidP="009E6189">
      <w:pPr>
        <w:spacing w:before="15" w:line="240" w:lineRule="auto"/>
        <w:ind w:left="15"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50 cm en tous sens.</w:t>
      </w: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</w:p>
    <w:p w14:paraId="608CD68D" w14:textId="397D68D1" w:rsidR="00F25D52" w:rsidRDefault="00F67B68" w:rsidP="009E6189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Profondeur de plantation </w:t>
      </w:r>
    </w:p>
    <w:p w14:paraId="278631C0" w14:textId="3680E690" w:rsidR="006D53A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2 cm de recouvrement des graines avec de la terre affinée.</w:t>
      </w:r>
    </w:p>
    <w:p w14:paraId="0F5EB344" w14:textId="77777777" w:rsidR="0074681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5F6524E6" w14:textId="77777777" w:rsidR="0074681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4E0449F2" w14:textId="77777777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77ADE4C7" w14:textId="7454C9D3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lastRenderedPageBreak/>
        <w:t xml:space="preserve">Culture et Entretien </w:t>
      </w:r>
    </w:p>
    <w:p w14:paraId="1CDC4D07" w14:textId="77777777" w:rsidR="00746813" w:rsidRDefault="00746813" w:rsidP="00746813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Les semis s'effectuent en pépinière du mois d'avril au mois de juin.</w:t>
      </w:r>
    </w:p>
    <w:p w14:paraId="53DD0669" w14:textId="77777777" w:rsidR="00746813" w:rsidRDefault="00746813" w:rsidP="00746813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Les graines peuvent être récupérées pour les futurs semis. Elles conservent leurs facultés germinatives pendant 5 ans.</w:t>
      </w:r>
    </w:p>
    <w:p w14:paraId="75BA8983" w14:textId="77777777" w:rsidR="00746813" w:rsidRDefault="00746813" w:rsidP="00746813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Il faut procéder aux repiquages des plants environ 5 à 6 semaines après les semis.</w:t>
      </w:r>
    </w:p>
    <w:p w14:paraId="2A963185" w14:textId="77777777" w:rsidR="00746813" w:rsidRDefault="00746813" w:rsidP="00746813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Comme la plupart des choux il apprécie des arrosages fréquents et réguliers.</w:t>
      </w:r>
    </w:p>
    <w:p w14:paraId="795CE2ED" w14:textId="77777777" w:rsidR="00746813" w:rsidRDefault="00746813" w:rsidP="00746813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Un paillage permet de conserver la fraîcheur de la terre.</w:t>
      </w: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</w:p>
    <w:p w14:paraId="2A03A28D" w14:textId="77777777" w:rsidR="00746813" w:rsidRDefault="00746813" w:rsidP="00746813">
      <w:pPr>
        <w:pStyle w:val="Paragraphedeliste"/>
        <w:spacing w:before="15" w:line="240" w:lineRule="auto"/>
        <w:ind w:left="735"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04031E31" w14:textId="7B7A9DC6" w:rsidR="00F25D52" w:rsidRPr="00746813" w:rsidRDefault="009E6189" w:rsidP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746813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Période  de </w:t>
      </w:r>
      <w:r w:rsidR="00F67B68" w:rsidRPr="00746813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floraison </w:t>
      </w:r>
    </w:p>
    <w:p w14:paraId="0432BD10" w14:textId="77777777" w:rsidR="00746813" w:rsidRPr="0074681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Le seul intérêt de le laisser fleurir est de pouvoir récolter les graines pour les futurs semis.</w:t>
      </w:r>
    </w:p>
    <w:p w14:paraId="4320C55E" w14:textId="3100BBD6" w:rsidR="00F25D52" w:rsidRDefault="009E6189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Couleur </w:t>
      </w:r>
    </w:p>
    <w:p w14:paraId="4F3C5D21" w14:textId="77777777" w:rsidR="00746813" w:rsidRPr="0074681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Jaune-vert.</w:t>
      </w: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</w:p>
    <w:p w14:paraId="5395E79C" w14:textId="4CA41EBF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Période de récolte </w:t>
      </w:r>
    </w:p>
    <w:p w14:paraId="2BE28C6C" w14:textId="77777777" w:rsidR="00746813" w:rsidRPr="00746813" w:rsidRDefault="00746813" w:rsidP="00202FBD">
      <w:pPr>
        <w:spacing w:before="15" w:line="240" w:lineRule="auto"/>
        <w:ind w:left="15"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Récolte du mois d'août au mois de novembre.</w:t>
      </w: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 xml:space="preserve"> </w:t>
      </w:r>
    </w:p>
    <w:p w14:paraId="01952AF0" w14:textId="2C17E615" w:rsidR="00F25D52" w:rsidRDefault="00F67B68" w:rsidP="00202FBD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Parasites </w:t>
      </w:r>
    </w:p>
    <w:p w14:paraId="5EBD37E8" w14:textId="77777777" w:rsidR="00746813" w:rsidRPr="00746813" w:rsidRDefault="00746813" w:rsidP="000352F2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74681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Altise, cécidomyie, charançon gallicole, mouche, noctuelle et piéride.</w:t>
      </w:r>
      <w:r w:rsidRPr="0074681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 xml:space="preserve"> </w:t>
      </w:r>
      <w:r w:rsidRPr="0074681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Les escargots et les limaces sont friands des plantules.</w:t>
      </w:r>
      <w:r w:rsidRPr="0074681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 xml:space="preserve"> </w:t>
      </w:r>
    </w:p>
    <w:p w14:paraId="5963E28E" w14:textId="38924711" w:rsidR="00F25D52" w:rsidRDefault="00F67B68" w:rsidP="000352F2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Maladies </w:t>
      </w:r>
    </w:p>
    <w:p w14:paraId="7D187833" w14:textId="77777777" w:rsidR="00746813" w:rsidRPr="00746813" w:rsidRDefault="00746813" w:rsidP="000352F2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74681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Alternariose, hernie du chou et mildiou.</w:t>
      </w:r>
    </w:p>
    <w:p w14:paraId="15503803" w14:textId="6334D692" w:rsidR="00F25D52" w:rsidRDefault="000352F2" w:rsidP="000352F2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0352F2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.P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lantes compagnes </w:t>
      </w:r>
    </w:p>
    <w:p w14:paraId="14BAAD29" w14:textId="77777777" w:rsidR="00746813" w:rsidRPr="0074681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46813">
        <w:rPr>
          <w:rFonts w:eastAsia="Times New Roman" w:cs="Arial"/>
          <w:color w:val="000000"/>
          <w:sz w:val="24"/>
          <w:szCs w:val="24"/>
          <w:lang w:eastAsia="fr-BE"/>
        </w:rPr>
        <w:t>Aneth, artichaut, bette, betterave, bourrache, camomille, capucine, carotte, céleri, concombre, cornichon, épinard, fève, haricot nain, hysope, laitue, mâche, menthe, œillet d'Inde, origan, pois, pomme de terre, romarin, sarriette, sauge, souci, thym.</w:t>
      </w:r>
    </w:p>
    <w:p w14:paraId="1F06DC2E" w14:textId="0B960140" w:rsidR="00F25D52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Plantes incompatibles </w:t>
      </w:r>
    </w:p>
    <w:p w14:paraId="6633CC67" w14:textId="77777777" w:rsidR="00746813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74681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Ail, brocoli, ciboulette, chou, chou de Bruxelles, échalote, fraisier, navet, oignon, panais, poireau, radis, rutabaga, tomate, vigne.</w:t>
      </w:r>
    </w:p>
    <w:p w14:paraId="42DF3FD3" w14:textId="77777777" w:rsidR="00E02B7B" w:rsidRDefault="00E02B7B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</w:p>
    <w:p w14:paraId="75AE9F81" w14:textId="50009EF7" w:rsidR="00E02B7B" w:rsidRDefault="00E02B7B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E02B7B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lastRenderedPageBreak/>
        <w:t>Rotation des cultures</w:t>
      </w:r>
      <w:r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 </w:t>
      </w:r>
    </w:p>
    <w:p w14:paraId="6177AF9A" w14:textId="1C3EC7DF" w:rsidR="00746813" w:rsidRPr="00E02B7B" w:rsidRDefault="00E02B7B" w:rsidP="00E02B7B">
      <w:pPr>
        <w:pStyle w:val="NormalWeb"/>
        <w:shd w:val="clear" w:color="auto" w:fill="FFFFFF"/>
        <w:spacing w:before="0" w:after="120"/>
        <w:textAlignment w:val="baseline"/>
        <w:rPr>
          <w:rFonts w:cs="Arial"/>
          <w:b/>
          <w:bCs/>
          <w:color w:val="FF0000"/>
          <w:lang w:eastAsia="fr-BE"/>
        </w:rPr>
      </w:pPr>
      <w:r w:rsidRPr="00E02B7B">
        <w:rPr>
          <w:rFonts w:ascii="Arial" w:hAnsi="Arial" w:cs="Arial"/>
          <w:bCs/>
          <w:color w:val="555555"/>
          <w:lang w:eastAsia="en-US"/>
        </w:rPr>
        <w:t>Le chou romanesco épuise énormément le sol, et ne doit pas être installé sur la même parcelle avant 4 ou 5 ans.</w:t>
      </w:r>
      <w:r>
        <w:rPr>
          <w:rFonts w:ascii="Arial" w:hAnsi="Arial" w:cs="Arial"/>
          <w:bCs/>
          <w:color w:val="555555"/>
          <w:lang w:eastAsia="en-US"/>
        </w:rPr>
        <w:t xml:space="preserve"> </w:t>
      </w:r>
      <w:r w:rsidRPr="00E02B7B">
        <w:rPr>
          <w:rFonts w:ascii="Arial" w:hAnsi="Arial" w:cs="Arial"/>
          <w:bCs/>
          <w:color w:val="555555"/>
          <w:lang w:eastAsia="en-US"/>
        </w:rPr>
        <w:t>Ils se plaisent cultivés après des légumes fruits et graines.</w:t>
      </w:r>
    </w:p>
    <w:p w14:paraId="7462C06D" w14:textId="4548BA60" w:rsidR="00F25D52" w:rsidRDefault="0074681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Quelques</w:t>
      </w: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variétés </w:t>
      </w:r>
    </w:p>
    <w:p w14:paraId="62C5E709" w14:textId="77777777" w:rsidR="00E02B7B" w:rsidRDefault="00E02B7B" w:rsidP="00E02B7B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E02B7B">
        <w:rPr>
          <w:rFonts w:eastAsia="Times New Roman" w:cs="Arial"/>
          <w:color w:val="000000"/>
          <w:sz w:val="24"/>
          <w:szCs w:val="24"/>
          <w:lang w:eastAsia="fr-BE"/>
        </w:rPr>
        <w:t>Chou Romanesco "</w:t>
      </w:r>
      <w:proofErr w:type="spellStart"/>
      <w:r w:rsidRPr="00E02B7B">
        <w:rPr>
          <w:rFonts w:eastAsia="Times New Roman" w:cs="Arial"/>
          <w:color w:val="000000"/>
          <w:sz w:val="24"/>
          <w:szCs w:val="24"/>
          <w:lang w:eastAsia="fr-BE"/>
        </w:rPr>
        <w:t>Natalino</w:t>
      </w:r>
      <w:proofErr w:type="spellEnd"/>
      <w:r w:rsidRPr="00E02B7B">
        <w:rPr>
          <w:rFonts w:eastAsia="Times New Roman" w:cs="Arial"/>
          <w:color w:val="000000"/>
          <w:sz w:val="24"/>
          <w:szCs w:val="24"/>
          <w:lang w:eastAsia="fr-BE"/>
        </w:rPr>
        <w:t>" : Variété précoce présentant une pomme bien pyramidale vert assez clair.</w:t>
      </w:r>
    </w:p>
    <w:p w14:paraId="3A462C87" w14:textId="77777777" w:rsidR="00E02B7B" w:rsidRDefault="00E02B7B" w:rsidP="00E02B7B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E02B7B">
        <w:rPr>
          <w:rFonts w:eastAsia="Times New Roman" w:cs="Arial"/>
          <w:color w:val="000000"/>
          <w:sz w:val="24"/>
          <w:szCs w:val="24"/>
          <w:lang w:eastAsia="fr-BE"/>
        </w:rPr>
        <w:t>Chou Romanesco "Minaret" : Variété précoce avec une pomme pyramidale originale d'un beau vert lumineux.</w:t>
      </w:r>
    </w:p>
    <w:p w14:paraId="6D0F6AEA" w14:textId="3F92045F" w:rsidR="000352F2" w:rsidRDefault="00E02B7B" w:rsidP="00E02B7B">
      <w:pPr>
        <w:pStyle w:val="Paragraphedeliste"/>
        <w:numPr>
          <w:ilvl w:val="0"/>
          <w:numId w:val="14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E02B7B">
        <w:rPr>
          <w:rFonts w:eastAsia="Times New Roman" w:cs="Arial"/>
          <w:color w:val="000000"/>
          <w:sz w:val="24"/>
          <w:szCs w:val="24"/>
          <w:lang w:eastAsia="fr-BE"/>
        </w:rPr>
        <w:t>Chou Romanesco "Veronica F1" : Variété vigoureuse de bonne qualité et avec une pomme pyramidale vert clair.</w:t>
      </w:r>
    </w:p>
    <w:p w14:paraId="3C60EC36" w14:textId="77777777" w:rsidR="006A5179" w:rsidRPr="00E02B7B" w:rsidRDefault="006A5179" w:rsidP="006A5179">
      <w:pPr>
        <w:pStyle w:val="Paragraphedeliste"/>
        <w:spacing w:before="15" w:line="240" w:lineRule="auto"/>
        <w:ind w:left="735"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7AD4879F" w14:textId="79DEA290" w:rsidR="00F25D52" w:rsidRDefault="00F67B68" w:rsidP="000352F2">
      <w:pPr>
        <w:pStyle w:val="NormalWeb"/>
        <w:shd w:val="clear" w:color="auto" w:fill="FFFFFF"/>
        <w:spacing w:before="0" w:after="120"/>
        <w:ind w:left="360"/>
        <w:textAlignment w:val="baseline"/>
      </w:pPr>
      <w:r>
        <w:rPr>
          <w:rFonts w:ascii="Arial" w:hAnsi="Arial" w:cs="Arial"/>
          <w:noProof/>
        </w:rPr>
        <w:drawing>
          <wp:inline distT="0" distB="0" distL="0" distR="0" wp14:anchorId="437BE69A" wp14:editId="034A73C5">
            <wp:extent cx="1025609" cy="604235"/>
            <wp:effectExtent l="0" t="0" r="3091" b="5365"/>
            <wp:docPr id="3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5609" cy="6042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b/>
          <w:bCs/>
          <w:color w:val="555555"/>
          <w:lang w:eastAsia="en-US"/>
        </w:rPr>
        <w:t>Bonne culture</w:t>
      </w:r>
    </w:p>
    <w:p w14:paraId="4663E0FD" w14:textId="696A3CA7" w:rsidR="00F25D52" w:rsidRDefault="00F67B68">
      <w:pPr>
        <w:pStyle w:val="NormalWeb"/>
        <w:shd w:val="clear" w:color="auto" w:fill="FFFFFF"/>
        <w:spacing w:before="0" w:after="120"/>
        <w:textAlignment w:val="baseline"/>
      </w:pPr>
      <w:r>
        <w:rPr>
          <w:rFonts w:ascii="Arial" w:hAnsi="Arial" w:cs="Arial"/>
          <w:b/>
          <w:bCs/>
          <w:color w:val="555555"/>
          <w:lang w:eastAsia="en-US"/>
        </w:rPr>
        <w:t xml:space="preserve">Fiche : </w:t>
      </w:r>
      <w:r>
        <w:rPr>
          <w:rFonts w:ascii="Arial" w:hAnsi="Arial" w:cs="Arial"/>
          <w:noProof/>
        </w:rPr>
        <w:drawing>
          <wp:inline distT="0" distB="0" distL="0" distR="0" wp14:anchorId="5A480D87" wp14:editId="193BE065">
            <wp:extent cx="171431" cy="171431"/>
            <wp:effectExtent l="0" t="0" r="19" b="19"/>
            <wp:docPr id="4" name="Image 6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1431" cy="1714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color w:val="555555"/>
          <w:lang w:eastAsia="en-US"/>
        </w:rPr>
        <w:t>202</w:t>
      </w:r>
      <w:r w:rsidR="00202FBD">
        <w:rPr>
          <w:rFonts w:ascii="Arial" w:hAnsi="Arial" w:cs="Arial"/>
          <w:bCs/>
          <w:color w:val="555555"/>
          <w:lang w:eastAsia="en-US"/>
        </w:rPr>
        <w:t>4</w:t>
      </w:r>
      <w:r>
        <w:rPr>
          <w:rFonts w:ascii="Arial" w:hAnsi="Arial" w:cs="Arial"/>
          <w:bCs/>
          <w:color w:val="555555"/>
          <w:lang w:eastAsia="en-US"/>
        </w:rPr>
        <w:t xml:space="preserve"> JDN jardins du nord</w:t>
      </w:r>
      <w:r>
        <w:rPr>
          <w:rFonts w:ascii="Arial" w:hAnsi="Arial" w:cs="Arial"/>
        </w:rPr>
        <w:t xml:space="preserve"> </w:t>
      </w:r>
    </w:p>
    <w:p w14:paraId="715D4458" w14:textId="6E91CB42" w:rsidR="006A5179" w:rsidRDefault="00F67B68" w:rsidP="00301BA9">
      <w:pPr>
        <w:pStyle w:val="NormalWeb"/>
        <w:shd w:val="clear" w:color="auto" w:fill="FFFFFF"/>
        <w:spacing w:before="0" w:after="120"/>
        <w:textAlignment w:val="baseline"/>
      </w:pPr>
      <w:r>
        <w:rPr>
          <w:rFonts w:ascii="Arial" w:hAnsi="Arial" w:cs="Arial"/>
          <w:b/>
          <w:bCs/>
          <w:color w:val="555555"/>
          <w:lang w:eastAsia="en-US"/>
        </w:rPr>
        <w:t>Pour en parler sur le forum </w:t>
      </w:r>
      <w:r w:rsidRPr="003D4EC2">
        <w:rPr>
          <w:rFonts w:ascii="Arial" w:hAnsi="Arial" w:cs="Arial"/>
          <w:b/>
          <w:bCs/>
          <w:color w:val="555555"/>
          <w:lang w:eastAsia="en-US"/>
        </w:rPr>
        <w:t xml:space="preserve">: </w:t>
      </w:r>
      <w:hyperlink r:id="rId12" w:history="1">
        <w:r w:rsidR="006A5179" w:rsidRPr="006A5179">
          <w:rPr>
            <w:rStyle w:val="Lienhypertexte"/>
            <w:rFonts w:ascii="Arial" w:hAnsi="Arial" w:cs="Arial"/>
            <w:b/>
            <w:bCs/>
            <w:sz w:val="32"/>
            <w:szCs w:val="32"/>
            <w:lang w:eastAsia="en-US"/>
          </w:rPr>
          <w:t>ici</w:t>
        </w:r>
      </w:hyperlink>
    </w:p>
    <w:p w14:paraId="4B7FD7AE" w14:textId="1D8322DE" w:rsidR="00F25D52" w:rsidRDefault="00F67B68" w:rsidP="00301BA9">
      <w:pPr>
        <w:pStyle w:val="NormalWeb"/>
        <w:shd w:val="clear" w:color="auto" w:fill="FFFFFF"/>
        <w:spacing w:before="0" w:after="120"/>
        <w:textAlignment w:val="baseline"/>
      </w:pPr>
      <w:r>
        <w:rPr>
          <w:rFonts w:ascii="Arial" w:hAnsi="Arial" w:cs="Arial"/>
          <w:b/>
          <w:bCs/>
          <w:color w:val="555555"/>
          <w:lang w:eastAsia="en-US"/>
        </w:rPr>
        <w:t>Photo </w:t>
      </w:r>
      <w:r w:rsidR="00202FBD">
        <w:rPr>
          <w:rFonts w:ascii="Arial" w:hAnsi="Arial" w:cs="Arial"/>
          <w:b/>
          <w:bCs/>
          <w:color w:val="555555"/>
          <w:lang w:eastAsia="en-US"/>
        </w:rPr>
        <w:t xml:space="preserve">et texte </w:t>
      </w:r>
      <w:r>
        <w:rPr>
          <w:rFonts w:ascii="Arial" w:hAnsi="Arial" w:cs="Arial"/>
          <w:b/>
          <w:bCs/>
          <w:color w:val="555555"/>
          <w:lang w:eastAsia="en-US"/>
        </w:rPr>
        <w:t xml:space="preserve">: </w:t>
      </w:r>
      <w:r>
        <w:rPr>
          <w:rFonts w:ascii="Arial" w:hAnsi="Arial" w:cs="Arial"/>
          <w:bCs/>
          <w:color w:val="555555"/>
          <w:lang w:eastAsia="en-US"/>
        </w:rPr>
        <w:t>du net</w:t>
      </w:r>
    </w:p>
    <w:p w14:paraId="02821A39" w14:textId="77777777" w:rsidR="00F25D52" w:rsidRDefault="00F25D52"/>
    <w:sectPr w:rsidR="00F25D52">
      <w:footerReference w:type="default" r:id="rId13"/>
      <w:pgSz w:w="16838" w:h="11906" w:orient="landscape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2884" w14:textId="77777777" w:rsidR="00995898" w:rsidRDefault="00995898">
      <w:pPr>
        <w:spacing w:after="0" w:line="240" w:lineRule="auto"/>
      </w:pPr>
      <w:r>
        <w:separator/>
      </w:r>
    </w:p>
  </w:endnote>
  <w:endnote w:type="continuationSeparator" w:id="0">
    <w:p w14:paraId="2BDC12E6" w14:textId="77777777" w:rsidR="00995898" w:rsidRDefault="00995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532A8" w14:textId="77777777" w:rsidR="000E434D" w:rsidRDefault="00F67B68">
    <w:pPr>
      <w:pStyle w:val="Pieddepage"/>
      <w:jc w:val="right"/>
    </w:pPr>
    <w:r>
      <w:rPr>
        <w:lang w:val="fr-FR"/>
      </w:rPr>
      <w:t xml:space="preserve">Page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PAGE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  <w:r>
      <w:rPr>
        <w:lang w:val="fr-FR"/>
      </w:rPr>
      <w:t xml:space="preserve"> sur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NUMPAGES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</w:p>
  <w:p w14:paraId="12854807" w14:textId="77777777" w:rsidR="000E434D" w:rsidRDefault="000E434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D4BDF" w14:textId="77777777" w:rsidR="00995898" w:rsidRDefault="0099589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A0B687" w14:textId="77777777" w:rsidR="00995898" w:rsidRDefault="00995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38DF"/>
    <w:multiLevelType w:val="hybridMultilevel"/>
    <w:tmpl w:val="3968D5DE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07306597"/>
    <w:multiLevelType w:val="multilevel"/>
    <w:tmpl w:val="4CCC8F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3EB6136"/>
    <w:multiLevelType w:val="hybridMultilevel"/>
    <w:tmpl w:val="9FD8BB00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1D8C3567"/>
    <w:multiLevelType w:val="hybridMultilevel"/>
    <w:tmpl w:val="E2E61438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 w15:restartNumberingAfterBreak="0">
    <w:nsid w:val="268F7959"/>
    <w:multiLevelType w:val="hybridMultilevel"/>
    <w:tmpl w:val="1820CC32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5" w15:restartNumberingAfterBreak="0">
    <w:nsid w:val="29A97AD8"/>
    <w:multiLevelType w:val="hybridMultilevel"/>
    <w:tmpl w:val="1B804FEE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2C1B3B85"/>
    <w:multiLevelType w:val="multilevel"/>
    <w:tmpl w:val="1DC67F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61422C1"/>
    <w:multiLevelType w:val="multilevel"/>
    <w:tmpl w:val="15FCE3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3A61AA"/>
    <w:multiLevelType w:val="hybridMultilevel"/>
    <w:tmpl w:val="EB7A4694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 w15:restartNumberingAfterBreak="0">
    <w:nsid w:val="4C884E54"/>
    <w:multiLevelType w:val="hybridMultilevel"/>
    <w:tmpl w:val="5FB04704"/>
    <w:lvl w:ilvl="0" w:tplc="3AAA1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8651C"/>
    <w:multiLevelType w:val="hybridMultilevel"/>
    <w:tmpl w:val="451A6F90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1" w15:restartNumberingAfterBreak="0">
    <w:nsid w:val="50A22CC0"/>
    <w:multiLevelType w:val="hybridMultilevel"/>
    <w:tmpl w:val="0EB22EC8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2" w15:restartNumberingAfterBreak="0">
    <w:nsid w:val="55142BD4"/>
    <w:multiLevelType w:val="hybridMultilevel"/>
    <w:tmpl w:val="10C81D9E"/>
    <w:lvl w:ilvl="0" w:tplc="3AAA1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15F5D"/>
    <w:multiLevelType w:val="hybridMultilevel"/>
    <w:tmpl w:val="934C3780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 w15:restartNumberingAfterBreak="0">
    <w:nsid w:val="6883396D"/>
    <w:multiLevelType w:val="hybridMultilevel"/>
    <w:tmpl w:val="99A6D978"/>
    <w:lvl w:ilvl="0" w:tplc="3AAA1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2B273B"/>
    <w:multiLevelType w:val="hybridMultilevel"/>
    <w:tmpl w:val="B798D556"/>
    <w:lvl w:ilvl="0" w:tplc="4888FE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06C47"/>
    <w:multiLevelType w:val="multilevel"/>
    <w:tmpl w:val="40A08624"/>
    <w:lvl w:ilvl="0">
      <w:numFmt w:val="bullet"/>
      <w:lvlText w:val=""/>
      <w:lvlJc w:val="left"/>
      <w:pPr>
        <w:ind w:left="73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5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7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9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1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3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5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7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95" w:hanging="360"/>
      </w:pPr>
      <w:rPr>
        <w:rFonts w:ascii="Wingdings" w:hAnsi="Wingdings"/>
      </w:rPr>
    </w:lvl>
  </w:abstractNum>
  <w:num w:numId="1" w16cid:durableId="1876314005">
    <w:abstractNumId w:val="1"/>
  </w:num>
  <w:num w:numId="2" w16cid:durableId="1514766072">
    <w:abstractNumId w:val="6"/>
  </w:num>
  <w:num w:numId="3" w16cid:durableId="495151731">
    <w:abstractNumId w:val="16"/>
  </w:num>
  <w:num w:numId="4" w16cid:durableId="315688395">
    <w:abstractNumId w:val="7"/>
  </w:num>
  <w:num w:numId="5" w16cid:durableId="2134514532">
    <w:abstractNumId w:val="0"/>
  </w:num>
  <w:num w:numId="6" w16cid:durableId="1851529566">
    <w:abstractNumId w:val="13"/>
  </w:num>
  <w:num w:numId="7" w16cid:durableId="1529754634">
    <w:abstractNumId w:val="4"/>
  </w:num>
  <w:num w:numId="8" w16cid:durableId="410933464">
    <w:abstractNumId w:val="2"/>
  </w:num>
  <w:num w:numId="9" w16cid:durableId="863245678">
    <w:abstractNumId w:val="8"/>
  </w:num>
  <w:num w:numId="10" w16cid:durableId="908076478">
    <w:abstractNumId w:val="3"/>
  </w:num>
  <w:num w:numId="11" w16cid:durableId="949164274">
    <w:abstractNumId w:val="5"/>
  </w:num>
  <w:num w:numId="12" w16cid:durableId="302809048">
    <w:abstractNumId w:val="10"/>
  </w:num>
  <w:num w:numId="13" w16cid:durableId="402921449">
    <w:abstractNumId w:val="14"/>
  </w:num>
  <w:num w:numId="14" w16cid:durableId="1452482199">
    <w:abstractNumId w:val="11"/>
  </w:num>
  <w:num w:numId="15" w16cid:durableId="1707370598">
    <w:abstractNumId w:val="12"/>
  </w:num>
  <w:num w:numId="16" w16cid:durableId="572542296">
    <w:abstractNumId w:val="15"/>
  </w:num>
  <w:num w:numId="17" w16cid:durableId="12410202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D52"/>
    <w:rsid w:val="000352F2"/>
    <w:rsid w:val="00057D2D"/>
    <w:rsid w:val="000E434D"/>
    <w:rsid w:val="001B05A1"/>
    <w:rsid w:val="00202FBD"/>
    <w:rsid w:val="00301BA9"/>
    <w:rsid w:val="00327364"/>
    <w:rsid w:val="003942CC"/>
    <w:rsid w:val="003D4EC2"/>
    <w:rsid w:val="0046783D"/>
    <w:rsid w:val="005D31F3"/>
    <w:rsid w:val="006631BB"/>
    <w:rsid w:val="006A5179"/>
    <w:rsid w:val="006D53A3"/>
    <w:rsid w:val="006E34C0"/>
    <w:rsid w:val="00727260"/>
    <w:rsid w:val="00746813"/>
    <w:rsid w:val="007E633E"/>
    <w:rsid w:val="00875111"/>
    <w:rsid w:val="008D277D"/>
    <w:rsid w:val="00995898"/>
    <w:rsid w:val="009E6189"/>
    <w:rsid w:val="00A226C5"/>
    <w:rsid w:val="00AA4189"/>
    <w:rsid w:val="00CA4E83"/>
    <w:rsid w:val="00D676F8"/>
    <w:rsid w:val="00E02B7B"/>
    <w:rsid w:val="00ED278A"/>
    <w:rsid w:val="00F25D52"/>
    <w:rsid w:val="00F67B68"/>
    <w:rsid w:val="00FD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EE2C7"/>
  <w15:docId w15:val="{6A82110C-AD5D-45E4-8264-6B8A9CFF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sz w:val="22"/>
        <w:szCs w:val="22"/>
        <w:lang w:val="fr-BE" w:eastAsia="en-US" w:bidi="ar-SA"/>
      </w:rPr>
    </w:rPrDefault>
    <w:pPrDefault>
      <w:pPr>
        <w:autoSpaceDN w:val="0"/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eastAsia="Times New Roman"/>
      <w:b/>
      <w:bCs/>
      <w:color w:val="2F5496"/>
      <w:sz w:val="28"/>
      <w:szCs w:val="28"/>
      <w:lang w:val="fr-FR"/>
    </w:rPr>
  </w:style>
  <w:style w:type="paragraph" w:styleId="Titre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eastAsia="Times New Roman"/>
      <w:color w:val="2F5496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rPr>
      <w:rFonts w:ascii="Arial" w:eastAsia="Times New Roman" w:hAnsi="Arial" w:cs="Times New Roman"/>
      <w:b/>
      <w:bCs/>
      <w:color w:val="2F5496"/>
      <w:sz w:val="28"/>
      <w:szCs w:val="28"/>
      <w:lang w:val="fr-FR"/>
    </w:rPr>
  </w:style>
  <w:style w:type="character" w:customStyle="1" w:styleId="Titre2Car">
    <w:name w:val="Titre 2 Car"/>
    <w:basedOn w:val="Policepardfaut"/>
    <w:rPr>
      <w:rFonts w:ascii="Arial" w:eastAsia="Times New Roman" w:hAnsi="Arial" w:cs="Times New Roman"/>
      <w:color w:val="2F5496"/>
      <w:sz w:val="26"/>
      <w:szCs w:val="26"/>
    </w:rPr>
  </w:style>
  <w:style w:type="character" w:styleId="Lienhypertexte">
    <w:name w:val="Hyperlink"/>
    <w:basedOn w:val="Policepardfaut"/>
    <w:rPr>
      <w:color w:val="0000FF"/>
      <w:u w:val="single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val="fr-FR" w:eastAsia="fr-FR"/>
    </w:rPr>
  </w:style>
  <w:style w:type="paragraph" w:styleId="Paragraphedeliste">
    <w:name w:val="List Paragraph"/>
    <w:basedOn w:val="Normal"/>
    <w:pPr>
      <w:spacing w:after="160" w:line="256" w:lineRule="auto"/>
      <w:ind w:left="720"/>
      <w:contextualSpacing/>
    </w:pPr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styleId="Mentionnonrsolue">
    <w:name w:val="Unresolved Mention"/>
    <w:basedOn w:val="Policepardfaut"/>
    <w:uiPriority w:val="99"/>
    <w:semiHidden/>
    <w:unhideWhenUsed/>
    <w:rsid w:val="00FD65EF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FD65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ardins-du-nord.fr/viewtopic.php?t=1912ic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5B79C-31B6-4B60-9A2C-F2447DC9C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dc:description/>
  <cp:lastModifiedBy>freddy hoebers</cp:lastModifiedBy>
  <cp:revision>4</cp:revision>
  <cp:lastPrinted>2024-01-07T13:45:00Z</cp:lastPrinted>
  <dcterms:created xsi:type="dcterms:W3CDTF">2024-01-07T13:45:00Z</dcterms:created>
  <dcterms:modified xsi:type="dcterms:W3CDTF">2024-01-07T13:45:00Z</dcterms:modified>
</cp:coreProperties>
</file>